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65CD" w:rsidRPr="00A06764" w:rsidRDefault="006C65CD" w:rsidP="006C65CD">
      <w:pPr>
        <w:pStyle w:val="a6"/>
        <w:spacing w:line="351" w:lineRule="atLeast"/>
        <w:jc w:val="center"/>
        <w:rPr>
          <w:rFonts w:asciiTheme="minorEastAsia" w:eastAsiaTheme="minorEastAsia" w:hAnsiTheme="minorEastAsia"/>
        </w:rPr>
      </w:pPr>
      <w:r w:rsidRPr="00A06764">
        <w:rPr>
          <w:rStyle w:val="a5"/>
          <w:rFonts w:asciiTheme="minorEastAsia" w:eastAsiaTheme="minorEastAsia" w:hAnsiTheme="minorEastAsia" w:hint="eastAsia"/>
          <w:b w:val="0"/>
        </w:rPr>
        <w:t>中央宣传部、司法部</w:t>
      </w:r>
    </w:p>
    <w:p w:rsidR="006C65CD" w:rsidRPr="00A06764" w:rsidRDefault="006C65CD" w:rsidP="006C65CD">
      <w:pPr>
        <w:pStyle w:val="a6"/>
        <w:spacing w:line="351" w:lineRule="atLeast"/>
        <w:jc w:val="center"/>
        <w:rPr>
          <w:rFonts w:asciiTheme="minorEastAsia" w:eastAsiaTheme="minorEastAsia" w:hAnsiTheme="minorEastAsia"/>
        </w:rPr>
      </w:pPr>
      <w:r w:rsidRPr="00A06764">
        <w:rPr>
          <w:rStyle w:val="a5"/>
          <w:rFonts w:asciiTheme="minorEastAsia" w:eastAsiaTheme="minorEastAsia" w:hAnsiTheme="minorEastAsia" w:hint="eastAsia"/>
          <w:b w:val="0"/>
        </w:rPr>
        <w:t>关于在公民中开展法制宣传教育的第六个五年规划</w:t>
      </w:r>
    </w:p>
    <w:p w:rsidR="006C65CD" w:rsidRPr="00A06764" w:rsidRDefault="006C65CD" w:rsidP="006C65CD">
      <w:pPr>
        <w:pStyle w:val="a6"/>
        <w:spacing w:line="351" w:lineRule="atLeast"/>
        <w:jc w:val="center"/>
        <w:rPr>
          <w:rFonts w:asciiTheme="minorEastAsia" w:eastAsiaTheme="minorEastAsia" w:hAnsiTheme="minorEastAsia"/>
        </w:rPr>
      </w:pPr>
      <w:r w:rsidRPr="00A06764">
        <w:rPr>
          <w:rStyle w:val="a5"/>
          <w:rFonts w:asciiTheme="minorEastAsia" w:eastAsiaTheme="minorEastAsia" w:hAnsiTheme="minorEastAsia" w:hint="eastAsia"/>
          <w:b w:val="0"/>
        </w:rPr>
        <w:t>（２０１１－２０１５年）</w:t>
      </w:r>
    </w:p>
    <w:p w:rsidR="00837492" w:rsidRPr="00A06764" w:rsidRDefault="00837492">
      <w:pPr>
        <w:rPr>
          <w:rFonts w:asciiTheme="minorEastAsia" w:hAnsiTheme="minorEastAsia"/>
          <w:sz w:val="24"/>
          <w:szCs w:val="24"/>
        </w:rPr>
      </w:pPr>
    </w:p>
    <w:p w:rsidR="006C65CD" w:rsidRPr="00A06764" w:rsidRDefault="006C65CD" w:rsidP="00A06764">
      <w:pPr>
        <w:widowControl/>
        <w:spacing w:before="100" w:beforeAutospacing="1" w:after="100" w:afterAutospacing="1" w:line="351" w:lineRule="atLeast"/>
        <w:ind w:firstLineChars="200" w:firstLine="480"/>
        <w:jc w:val="left"/>
        <w:rPr>
          <w:rFonts w:asciiTheme="minorEastAsia" w:hAnsiTheme="minorEastAsia" w:cs="宋体"/>
          <w:kern w:val="0"/>
          <w:sz w:val="24"/>
          <w:szCs w:val="24"/>
        </w:rPr>
      </w:pPr>
      <w:r w:rsidRPr="00A06764">
        <w:rPr>
          <w:rFonts w:asciiTheme="minorEastAsia" w:hAnsiTheme="minorEastAsia" w:cs="宋体" w:hint="eastAsia"/>
          <w:kern w:val="0"/>
          <w:sz w:val="24"/>
          <w:szCs w:val="24"/>
        </w:rPr>
        <w:t>在党中央、国务院正确领导下，全国第五个五年法制宣传教育规划已顺利实施完成，取得了显著成效。全民法制宣传教育深入开展，法律进机关、进乡村、进社区、进学校、进企业、进单位活动蓬勃展开，依法治理和法治创建活动深入推进，宪法和法律得到较为广泛普及，全体公民宪法和法律意识明显增强，全社会法治化管理水平逐步提高，法制宣传教育在落实依法治国基本方略、服务经济社会发展、维护社会和谐稳定方面发挥了重要作用。五年来法制宣传教育取得的成功经验，为第六个五年法制宣传教育工作奠定了良好基础。</w:t>
      </w:r>
    </w:p>
    <w:p w:rsidR="006C65CD" w:rsidRPr="00A06764" w:rsidRDefault="006C65CD" w:rsidP="006C65CD">
      <w:pPr>
        <w:widowControl/>
        <w:spacing w:before="100" w:beforeAutospacing="1" w:after="100" w:afterAutospacing="1" w:line="351" w:lineRule="atLeast"/>
        <w:jc w:val="left"/>
        <w:rPr>
          <w:rFonts w:asciiTheme="minorEastAsia" w:hAnsiTheme="minorEastAsia" w:cs="宋体"/>
          <w:kern w:val="0"/>
          <w:sz w:val="24"/>
          <w:szCs w:val="24"/>
        </w:rPr>
      </w:pPr>
      <w:r w:rsidRPr="00A06764">
        <w:rPr>
          <w:rFonts w:asciiTheme="minorEastAsia" w:hAnsiTheme="minorEastAsia" w:cs="宋体" w:hint="eastAsia"/>
          <w:kern w:val="0"/>
          <w:sz w:val="24"/>
          <w:szCs w:val="24"/>
        </w:rPr>
        <w:t>    党的十七大和十七届五中全会提出了深入开展法制宣传教育的重大任务。中国特色社会主义法律体系的形成，整个社会和广大人民群众法治意识的不断增强，对法制宣传教育提出了新的更高要求。继续开展法制宣传教育，对于进一步增强全社会法治观念、推进依法治国进程，为“十二五”时期经济社会发展提供良好法治环境和有效法治保障，具有十分重要的意义。为做好第六个五年法制宣传教育工作，制定本规划。</w:t>
      </w:r>
    </w:p>
    <w:p w:rsidR="006C65CD" w:rsidRPr="00A06764" w:rsidRDefault="006C65CD" w:rsidP="006C65CD">
      <w:pPr>
        <w:widowControl/>
        <w:spacing w:before="100" w:beforeAutospacing="1" w:after="100" w:afterAutospacing="1" w:line="351" w:lineRule="atLeast"/>
        <w:jc w:val="left"/>
        <w:rPr>
          <w:rFonts w:asciiTheme="minorEastAsia" w:hAnsiTheme="minorEastAsia" w:cs="宋体"/>
          <w:kern w:val="0"/>
          <w:sz w:val="24"/>
          <w:szCs w:val="24"/>
        </w:rPr>
      </w:pPr>
      <w:r w:rsidRPr="00A06764">
        <w:rPr>
          <w:rFonts w:asciiTheme="minorEastAsia" w:hAnsiTheme="minorEastAsia" w:cs="宋体"/>
          <w:kern w:val="0"/>
          <w:sz w:val="24"/>
          <w:szCs w:val="24"/>
        </w:rPr>
        <w:t> </w:t>
      </w:r>
    </w:p>
    <w:p w:rsidR="006C65CD" w:rsidRPr="00A06764" w:rsidRDefault="006C65CD" w:rsidP="006C65CD">
      <w:pPr>
        <w:widowControl/>
        <w:spacing w:before="100" w:beforeAutospacing="1" w:after="100" w:afterAutospacing="1" w:line="351" w:lineRule="atLeast"/>
        <w:jc w:val="left"/>
        <w:rPr>
          <w:rFonts w:asciiTheme="minorEastAsia" w:hAnsiTheme="minorEastAsia" w:cs="宋体"/>
          <w:kern w:val="0"/>
          <w:sz w:val="24"/>
          <w:szCs w:val="24"/>
        </w:rPr>
      </w:pPr>
      <w:r w:rsidRPr="00A06764">
        <w:rPr>
          <w:rFonts w:asciiTheme="minorEastAsia" w:hAnsiTheme="minorEastAsia" w:cs="宋体" w:hint="eastAsia"/>
          <w:kern w:val="0"/>
          <w:sz w:val="24"/>
          <w:szCs w:val="24"/>
        </w:rPr>
        <w:t>   </w:t>
      </w:r>
      <w:r w:rsidRPr="00A06764">
        <w:rPr>
          <w:rFonts w:asciiTheme="minorEastAsia" w:hAnsiTheme="minorEastAsia" w:cs="宋体" w:hint="eastAsia"/>
          <w:bCs/>
          <w:kern w:val="0"/>
          <w:sz w:val="24"/>
          <w:szCs w:val="24"/>
        </w:rPr>
        <w:t> 一、指导思想、主要目标和工作原则</w:t>
      </w:r>
    </w:p>
    <w:p w:rsidR="006C65CD" w:rsidRPr="00A06764" w:rsidRDefault="006C65CD" w:rsidP="006C65CD">
      <w:pPr>
        <w:widowControl/>
        <w:spacing w:before="100" w:beforeAutospacing="1" w:after="100" w:afterAutospacing="1" w:line="351" w:lineRule="atLeast"/>
        <w:jc w:val="left"/>
        <w:rPr>
          <w:rFonts w:asciiTheme="minorEastAsia" w:hAnsiTheme="minorEastAsia" w:cs="宋体"/>
          <w:kern w:val="0"/>
          <w:sz w:val="24"/>
          <w:szCs w:val="24"/>
        </w:rPr>
      </w:pPr>
      <w:r w:rsidRPr="00A06764">
        <w:rPr>
          <w:rFonts w:asciiTheme="minorEastAsia" w:hAnsiTheme="minorEastAsia" w:cs="宋体" w:hint="eastAsia"/>
          <w:kern w:val="0"/>
          <w:sz w:val="24"/>
          <w:szCs w:val="24"/>
        </w:rPr>
        <w:t>   </w:t>
      </w:r>
      <w:r w:rsidRPr="00A06764">
        <w:rPr>
          <w:rFonts w:asciiTheme="minorEastAsia" w:hAnsiTheme="minorEastAsia" w:cs="宋体" w:hint="eastAsia"/>
          <w:bCs/>
          <w:kern w:val="0"/>
          <w:sz w:val="24"/>
          <w:szCs w:val="24"/>
        </w:rPr>
        <w:t> 第六个五年法制宣传教育工作的指导思想是：</w:t>
      </w:r>
      <w:r w:rsidRPr="00A06764">
        <w:rPr>
          <w:rFonts w:asciiTheme="minorEastAsia" w:hAnsiTheme="minorEastAsia" w:cs="宋体" w:hint="eastAsia"/>
          <w:kern w:val="0"/>
          <w:sz w:val="24"/>
          <w:szCs w:val="24"/>
        </w:rPr>
        <w:t>高举中国特色社会主义伟大旗帜，以邓小平理论和“三个代表”重要思想为指导，深入贯彻落实科学发展观，围绕“十二五”时期经济社会发展的目标任务，按照全面落实依法治国基本方略和建设社会主义政治文明的新要求，坚持法制宣传教育与社会主义核心价值体系教育相结合、与社会主义法治理念教育相结合、与社会主义公民意识教育相结合、与法治实践相结合，深入开展法制宣传教育，深入推进依法治理，大力弘扬社会主义法治精神，努力促进经济平稳较快发展和社会和谐稳定，为夺取全面建设小康社会新胜利营造良好法治环境。</w:t>
      </w:r>
    </w:p>
    <w:p w:rsidR="006C65CD" w:rsidRPr="00A06764" w:rsidRDefault="006C65CD" w:rsidP="006C65CD">
      <w:pPr>
        <w:widowControl/>
        <w:spacing w:before="100" w:beforeAutospacing="1" w:after="100" w:afterAutospacing="1" w:line="351" w:lineRule="atLeast"/>
        <w:jc w:val="left"/>
        <w:rPr>
          <w:rFonts w:asciiTheme="minorEastAsia" w:hAnsiTheme="minorEastAsia" w:cs="宋体"/>
          <w:kern w:val="0"/>
          <w:sz w:val="24"/>
          <w:szCs w:val="24"/>
        </w:rPr>
      </w:pPr>
      <w:r w:rsidRPr="00A06764">
        <w:rPr>
          <w:rFonts w:asciiTheme="minorEastAsia" w:hAnsiTheme="minorEastAsia" w:cs="宋体" w:hint="eastAsia"/>
          <w:kern w:val="0"/>
          <w:sz w:val="24"/>
          <w:szCs w:val="24"/>
        </w:rPr>
        <w:t>    </w:t>
      </w:r>
      <w:r w:rsidRPr="00A06764">
        <w:rPr>
          <w:rFonts w:asciiTheme="minorEastAsia" w:hAnsiTheme="minorEastAsia" w:cs="宋体" w:hint="eastAsia"/>
          <w:bCs/>
          <w:kern w:val="0"/>
          <w:sz w:val="24"/>
          <w:szCs w:val="24"/>
        </w:rPr>
        <w:t>第六个五年法制宣传教育工作的主要目标是：</w:t>
      </w:r>
      <w:r w:rsidRPr="00A06764">
        <w:rPr>
          <w:rFonts w:asciiTheme="minorEastAsia" w:hAnsiTheme="minorEastAsia" w:cs="宋体" w:hint="eastAsia"/>
          <w:kern w:val="0"/>
          <w:sz w:val="24"/>
          <w:szCs w:val="24"/>
        </w:rPr>
        <w:t>通过深入扎实的法制宣传教育和法治实践，深入宣传宪法，广泛传播法律知识，进一步坚定法治建设的中国特色社会主义方向，提高全民法律意识和法律素质，提高全社会法治化管理水平，促进社会主义法治文化建设，推动形成自觉学法守法用法的社会环境。</w:t>
      </w:r>
    </w:p>
    <w:p w:rsidR="006C65CD" w:rsidRPr="00A06764" w:rsidRDefault="006C65CD" w:rsidP="006C65CD">
      <w:pPr>
        <w:widowControl/>
        <w:spacing w:line="275" w:lineRule="atLeast"/>
        <w:jc w:val="left"/>
        <w:rPr>
          <w:rFonts w:asciiTheme="minorEastAsia" w:hAnsiTheme="minorEastAsia" w:cs="宋体"/>
          <w:kern w:val="0"/>
          <w:sz w:val="24"/>
          <w:szCs w:val="24"/>
        </w:rPr>
      </w:pPr>
      <w:r w:rsidRPr="00A06764">
        <w:rPr>
          <w:rFonts w:asciiTheme="minorEastAsia" w:hAnsiTheme="minorEastAsia" w:cs="宋体" w:hint="eastAsia"/>
          <w:kern w:val="0"/>
          <w:sz w:val="24"/>
          <w:szCs w:val="24"/>
        </w:rPr>
        <w:t>   </w:t>
      </w:r>
      <w:r w:rsidRPr="00A06764">
        <w:rPr>
          <w:rFonts w:asciiTheme="minorEastAsia" w:hAnsiTheme="minorEastAsia" w:cs="宋体" w:hint="eastAsia"/>
          <w:bCs/>
          <w:kern w:val="0"/>
          <w:sz w:val="24"/>
          <w:szCs w:val="24"/>
        </w:rPr>
        <w:t xml:space="preserve"> 第六个五年法制宣传教育工作应遵循以下原则：</w:t>
      </w:r>
    </w:p>
    <w:p w:rsidR="006C65CD" w:rsidRPr="00A06764" w:rsidRDefault="006C65CD" w:rsidP="006C65CD">
      <w:pPr>
        <w:widowControl/>
        <w:spacing w:line="275" w:lineRule="atLeast"/>
        <w:jc w:val="left"/>
        <w:rPr>
          <w:rFonts w:asciiTheme="minorEastAsia" w:hAnsiTheme="minorEastAsia" w:cs="宋体"/>
          <w:kern w:val="0"/>
          <w:sz w:val="24"/>
          <w:szCs w:val="24"/>
        </w:rPr>
      </w:pPr>
      <w:r w:rsidRPr="00A06764">
        <w:rPr>
          <w:rFonts w:asciiTheme="minorEastAsia" w:hAnsiTheme="minorEastAsia" w:cs="宋体" w:hint="eastAsia"/>
          <w:kern w:val="0"/>
          <w:sz w:val="24"/>
          <w:szCs w:val="24"/>
        </w:rPr>
        <w:lastRenderedPageBreak/>
        <w:t>    ——坚持围绕中心，服务大局。按照“十二五”时期经济社会发展的总体要求，深入开展法制宣传教育，服务经济平稳较快发展，服务改革开放，服务保障和改善民生，服务维护社会和谐稳定。</w:t>
      </w:r>
    </w:p>
    <w:p w:rsidR="006C65CD" w:rsidRPr="00A06764" w:rsidRDefault="006C65CD" w:rsidP="006C65CD">
      <w:pPr>
        <w:widowControl/>
        <w:spacing w:line="275" w:lineRule="atLeast"/>
        <w:jc w:val="left"/>
        <w:rPr>
          <w:rFonts w:asciiTheme="minorEastAsia" w:hAnsiTheme="minorEastAsia" w:cs="宋体"/>
          <w:kern w:val="0"/>
          <w:sz w:val="24"/>
          <w:szCs w:val="24"/>
        </w:rPr>
      </w:pPr>
      <w:r w:rsidRPr="00A06764">
        <w:rPr>
          <w:rFonts w:asciiTheme="minorEastAsia" w:hAnsiTheme="minorEastAsia" w:cs="宋体" w:hint="eastAsia"/>
          <w:kern w:val="0"/>
          <w:sz w:val="24"/>
          <w:szCs w:val="24"/>
        </w:rPr>
        <w:t>    ——坚持以人为本，服务群众。着眼于群众的实际法律需求，在法制宣传中服务群众，把法制宣传教育的过程变成做群众工作的过程，实现好、维护好、发展好最广大人民的根本利益。</w:t>
      </w:r>
    </w:p>
    <w:p w:rsidR="006C65CD" w:rsidRPr="00A06764" w:rsidRDefault="006C65CD" w:rsidP="006C65CD">
      <w:pPr>
        <w:widowControl/>
        <w:spacing w:line="275" w:lineRule="atLeast"/>
        <w:jc w:val="left"/>
        <w:rPr>
          <w:rFonts w:asciiTheme="minorEastAsia" w:hAnsiTheme="minorEastAsia" w:cs="宋体"/>
          <w:kern w:val="0"/>
          <w:sz w:val="24"/>
          <w:szCs w:val="24"/>
        </w:rPr>
      </w:pPr>
      <w:r w:rsidRPr="00A06764">
        <w:rPr>
          <w:rFonts w:asciiTheme="minorEastAsia" w:hAnsiTheme="minorEastAsia" w:cs="宋体" w:hint="eastAsia"/>
          <w:kern w:val="0"/>
          <w:sz w:val="24"/>
          <w:szCs w:val="24"/>
        </w:rPr>
        <w:t>    ——坚持分类指导，注重实效。根据不同地区、不同行业和不同对象的特点，确定法制宣传教育的重点内容，采取切实可行的方法，增强工作的针对性和实效性。</w:t>
      </w:r>
    </w:p>
    <w:p w:rsidR="006C65CD" w:rsidRPr="00A06764" w:rsidRDefault="006C65CD" w:rsidP="006C65CD">
      <w:pPr>
        <w:widowControl/>
        <w:spacing w:line="275" w:lineRule="atLeast"/>
        <w:jc w:val="left"/>
        <w:rPr>
          <w:rFonts w:asciiTheme="minorEastAsia" w:hAnsiTheme="minorEastAsia" w:cs="宋体"/>
          <w:kern w:val="0"/>
          <w:sz w:val="24"/>
          <w:szCs w:val="24"/>
        </w:rPr>
      </w:pPr>
      <w:r w:rsidRPr="00A06764">
        <w:rPr>
          <w:rFonts w:asciiTheme="minorEastAsia" w:hAnsiTheme="minorEastAsia" w:cs="宋体" w:hint="eastAsia"/>
          <w:kern w:val="0"/>
          <w:sz w:val="24"/>
          <w:szCs w:val="24"/>
        </w:rPr>
        <w:t>    ——坚持学用结合，普治并举。坚持法制宣传教育与法治实践相结合，突出宣传法治实践的重要作用，不断提高法制宣传教育的实际效果。用法制宣传教育引导法治实践，在法治实践中加强法制宣传教育，深入推进各项事业依法治理。</w:t>
      </w:r>
    </w:p>
    <w:p w:rsidR="006C65CD" w:rsidRPr="00A06764" w:rsidRDefault="006C65CD" w:rsidP="006C65CD">
      <w:pPr>
        <w:widowControl/>
        <w:spacing w:line="275" w:lineRule="atLeast"/>
        <w:jc w:val="left"/>
        <w:rPr>
          <w:rFonts w:asciiTheme="minorEastAsia" w:hAnsiTheme="minorEastAsia" w:cs="宋体"/>
          <w:kern w:val="0"/>
          <w:sz w:val="24"/>
          <w:szCs w:val="24"/>
        </w:rPr>
      </w:pPr>
      <w:r w:rsidRPr="00A06764">
        <w:rPr>
          <w:rFonts w:asciiTheme="minorEastAsia" w:hAnsiTheme="minorEastAsia" w:cs="宋体" w:hint="eastAsia"/>
          <w:kern w:val="0"/>
          <w:sz w:val="24"/>
          <w:szCs w:val="24"/>
        </w:rPr>
        <w:t>    ——坚持与时俱进，改革创新。把握法制宣传教育工作规律，创新工作理念，拓展工作领域，完善工作机制，改进方式方法，体现法制宣传教育的时代性、规律性和创造性。</w:t>
      </w:r>
    </w:p>
    <w:p w:rsidR="006C65CD" w:rsidRPr="00A06764" w:rsidRDefault="006C65CD" w:rsidP="006C65CD">
      <w:pPr>
        <w:widowControl/>
        <w:spacing w:line="275" w:lineRule="atLeast"/>
        <w:jc w:val="left"/>
        <w:rPr>
          <w:rFonts w:asciiTheme="minorEastAsia" w:hAnsiTheme="minorEastAsia" w:cs="宋体"/>
          <w:kern w:val="0"/>
          <w:sz w:val="24"/>
          <w:szCs w:val="24"/>
        </w:rPr>
      </w:pPr>
      <w:r w:rsidRPr="00A06764">
        <w:rPr>
          <w:rFonts w:asciiTheme="minorEastAsia" w:hAnsiTheme="minorEastAsia" w:cs="宋体"/>
          <w:kern w:val="0"/>
          <w:sz w:val="24"/>
          <w:szCs w:val="24"/>
        </w:rPr>
        <w:t> </w:t>
      </w:r>
    </w:p>
    <w:p w:rsidR="006C65CD" w:rsidRPr="00A06764" w:rsidRDefault="006C65CD" w:rsidP="006C65CD">
      <w:pPr>
        <w:widowControl/>
        <w:spacing w:line="275" w:lineRule="atLeast"/>
        <w:jc w:val="left"/>
        <w:rPr>
          <w:rFonts w:asciiTheme="minorEastAsia" w:hAnsiTheme="minorEastAsia" w:cs="宋体"/>
          <w:kern w:val="0"/>
          <w:sz w:val="24"/>
          <w:szCs w:val="24"/>
        </w:rPr>
      </w:pPr>
      <w:r w:rsidRPr="00A06764">
        <w:rPr>
          <w:rFonts w:asciiTheme="minorEastAsia" w:hAnsiTheme="minorEastAsia" w:cs="宋体"/>
          <w:kern w:val="0"/>
          <w:sz w:val="24"/>
          <w:szCs w:val="24"/>
        </w:rPr>
        <w:t> </w:t>
      </w:r>
    </w:p>
    <w:p w:rsidR="006C65CD" w:rsidRPr="00A06764" w:rsidRDefault="006C65CD" w:rsidP="006C65CD">
      <w:pPr>
        <w:widowControl/>
        <w:spacing w:line="275" w:lineRule="atLeast"/>
        <w:jc w:val="left"/>
        <w:rPr>
          <w:rFonts w:asciiTheme="minorEastAsia" w:hAnsiTheme="minorEastAsia" w:cs="宋体"/>
          <w:kern w:val="0"/>
          <w:sz w:val="24"/>
          <w:szCs w:val="24"/>
        </w:rPr>
      </w:pPr>
      <w:r w:rsidRPr="00A06764">
        <w:rPr>
          <w:rFonts w:asciiTheme="minorEastAsia" w:hAnsiTheme="minorEastAsia" w:cs="宋体" w:hint="eastAsia"/>
          <w:kern w:val="0"/>
          <w:sz w:val="24"/>
          <w:szCs w:val="24"/>
        </w:rPr>
        <w:t>   </w:t>
      </w:r>
      <w:r w:rsidRPr="00A06764">
        <w:rPr>
          <w:rFonts w:asciiTheme="minorEastAsia" w:hAnsiTheme="minorEastAsia" w:cs="宋体" w:hint="eastAsia"/>
          <w:bCs/>
          <w:kern w:val="0"/>
          <w:sz w:val="24"/>
          <w:szCs w:val="24"/>
        </w:rPr>
        <w:t> 二、主要任务</w:t>
      </w:r>
    </w:p>
    <w:p w:rsidR="006C65CD" w:rsidRPr="00A06764" w:rsidRDefault="006C65CD" w:rsidP="006C65CD">
      <w:pPr>
        <w:widowControl/>
        <w:spacing w:line="275" w:lineRule="atLeast"/>
        <w:jc w:val="left"/>
        <w:rPr>
          <w:rFonts w:asciiTheme="minorEastAsia" w:hAnsiTheme="minorEastAsia" w:cs="宋体"/>
          <w:kern w:val="0"/>
          <w:sz w:val="24"/>
          <w:szCs w:val="24"/>
        </w:rPr>
      </w:pPr>
      <w:r w:rsidRPr="00A06764">
        <w:rPr>
          <w:rFonts w:asciiTheme="minorEastAsia" w:hAnsiTheme="minorEastAsia" w:cs="宋体"/>
          <w:kern w:val="0"/>
          <w:sz w:val="24"/>
          <w:szCs w:val="24"/>
        </w:rPr>
        <w:t> </w:t>
      </w:r>
    </w:p>
    <w:p w:rsidR="006C65CD" w:rsidRPr="00A06764" w:rsidRDefault="006C65CD" w:rsidP="006C65CD">
      <w:pPr>
        <w:widowControl/>
        <w:spacing w:line="275" w:lineRule="atLeast"/>
        <w:jc w:val="left"/>
        <w:rPr>
          <w:rFonts w:asciiTheme="minorEastAsia" w:hAnsiTheme="minorEastAsia" w:cs="宋体"/>
          <w:kern w:val="0"/>
          <w:sz w:val="24"/>
          <w:szCs w:val="24"/>
        </w:rPr>
      </w:pPr>
      <w:r w:rsidRPr="00A06764">
        <w:rPr>
          <w:rFonts w:asciiTheme="minorEastAsia" w:hAnsiTheme="minorEastAsia" w:cs="宋体" w:hint="eastAsia"/>
          <w:kern w:val="0"/>
          <w:sz w:val="24"/>
          <w:szCs w:val="24"/>
        </w:rPr>
        <w:t>   </w:t>
      </w:r>
      <w:r w:rsidRPr="00A06764">
        <w:rPr>
          <w:rFonts w:asciiTheme="minorEastAsia" w:hAnsiTheme="minorEastAsia" w:cs="宋体" w:hint="eastAsia"/>
          <w:bCs/>
          <w:kern w:val="0"/>
          <w:sz w:val="24"/>
          <w:szCs w:val="24"/>
        </w:rPr>
        <w:t>（一）突出学习宣传宪法。</w:t>
      </w:r>
      <w:r w:rsidRPr="00A06764">
        <w:rPr>
          <w:rFonts w:asciiTheme="minorEastAsia" w:hAnsiTheme="minorEastAsia" w:cs="宋体" w:hint="eastAsia"/>
          <w:kern w:val="0"/>
          <w:sz w:val="24"/>
          <w:szCs w:val="24"/>
        </w:rPr>
        <w:t>宪法是国家的根本法，是治国安邦的总章程，具有最高权威和法律效力。突出抓好宪法的学习宣传教育，大力宣传我国的根本制度和根本任务，大力宣传中国共产党的领导地位，大力宣传马克思列宁主义、毛泽东思想、邓小平理论和“三个代表”重要思想的指导地位，大力宣传工人阶级领导的以工农联盟为基础的人民民主专政的国体和人民代表大会制度的政体，大力宣传中国共产党领导的多党合作和政治协商制度、民族区域自治制度以及基层群众自治制度，大力宣传坚持公有制为主体、多种所有制经济共同发展的基本经济制度，大力宣传公民的基本权利和义务以及国家生活的基本原则等内容，使广大人民群众全面深刻理解宪法的基本原则和精神，充分认识社会主义制度的优越性，进一步增强全体公民的宪法意识、公民意识、爱国意识、国家安全统一意识和民主法制意识。在全社会牢固树立党的领导、人民当家作主和依法治国有机统一的观念，树立国家一切权力属于人民的观念，树立权利与义务相统一的观念，形成崇尚宪法、遵守宪法、维护宪法权威的良好氛围，使宪法在全社会得到一体遵行，促进国家各项事业健康发展。</w:t>
      </w:r>
    </w:p>
    <w:p w:rsidR="006C65CD" w:rsidRPr="00A06764" w:rsidRDefault="006C65CD" w:rsidP="006C65CD">
      <w:pPr>
        <w:widowControl/>
        <w:spacing w:line="275" w:lineRule="atLeast"/>
        <w:jc w:val="left"/>
        <w:rPr>
          <w:rFonts w:asciiTheme="minorEastAsia" w:hAnsiTheme="minorEastAsia" w:cs="宋体"/>
          <w:kern w:val="0"/>
          <w:sz w:val="24"/>
          <w:szCs w:val="24"/>
        </w:rPr>
      </w:pPr>
      <w:r w:rsidRPr="00A06764">
        <w:rPr>
          <w:rFonts w:asciiTheme="minorEastAsia" w:hAnsiTheme="minorEastAsia" w:cs="宋体"/>
          <w:kern w:val="0"/>
          <w:sz w:val="24"/>
          <w:szCs w:val="24"/>
        </w:rPr>
        <w:t> </w:t>
      </w:r>
    </w:p>
    <w:p w:rsidR="006C65CD" w:rsidRPr="00A06764" w:rsidRDefault="006C65CD" w:rsidP="006C65CD">
      <w:pPr>
        <w:widowControl/>
        <w:spacing w:line="275" w:lineRule="atLeast"/>
        <w:jc w:val="left"/>
        <w:rPr>
          <w:rFonts w:asciiTheme="minorEastAsia" w:hAnsiTheme="minorEastAsia" w:cs="宋体"/>
          <w:kern w:val="0"/>
          <w:sz w:val="24"/>
          <w:szCs w:val="24"/>
        </w:rPr>
      </w:pPr>
      <w:r w:rsidRPr="00A06764">
        <w:rPr>
          <w:rFonts w:asciiTheme="minorEastAsia" w:hAnsiTheme="minorEastAsia" w:cs="宋体" w:hint="eastAsia"/>
          <w:kern w:val="0"/>
          <w:sz w:val="24"/>
          <w:szCs w:val="24"/>
        </w:rPr>
        <w:t xml:space="preserve">   </w:t>
      </w:r>
      <w:r w:rsidRPr="00A06764">
        <w:rPr>
          <w:rFonts w:asciiTheme="minorEastAsia" w:hAnsiTheme="minorEastAsia" w:cs="宋体" w:hint="eastAsia"/>
          <w:bCs/>
          <w:kern w:val="0"/>
          <w:sz w:val="24"/>
          <w:szCs w:val="24"/>
        </w:rPr>
        <w:t>（二）深入学习宣传中国特色社会主义法律体系和国家基本法律。</w:t>
      </w:r>
      <w:r w:rsidRPr="00A06764">
        <w:rPr>
          <w:rFonts w:asciiTheme="minorEastAsia" w:hAnsiTheme="minorEastAsia" w:cs="宋体" w:hint="eastAsia"/>
          <w:kern w:val="0"/>
          <w:sz w:val="24"/>
          <w:szCs w:val="24"/>
        </w:rPr>
        <w:t>加强中国特色社会主义法律体系的学习宣传，深入学习宣传中国特色社会主义法律体系形成的重要意义、基本经验及其基本构成、基本特征。深入学习宣传宪法相关法、民法商法、行政法、经济法、社会法、刑法、诉讼与非诉讼程序法等方面的法律，在全社会形成学法守法用法的良好法治氛围，充分发挥法律在经济社会发展中的规范、引导、保障作用。</w:t>
      </w:r>
    </w:p>
    <w:p w:rsidR="006C65CD" w:rsidRPr="00A06764" w:rsidRDefault="006C65CD" w:rsidP="006C65CD">
      <w:pPr>
        <w:widowControl/>
        <w:spacing w:line="275" w:lineRule="atLeast"/>
        <w:jc w:val="left"/>
        <w:rPr>
          <w:rFonts w:asciiTheme="minorEastAsia" w:hAnsiTheme="minorEastAsia" w:cs="宋体"/>
          <w:kern w:val="0"/>
          <w:sz w:val="24"/>
          <w:szCs w:val="24"/>
        </w:rPr>
      </w:pPr>
      <w:r w:rsidRPr="00A06764">
        <w:rPr>
          <w:rFonts w:asciiTheme="minorEastAsia" w:hAnsiTheme="minorEastAsia" w:cs="宋体"/>
          <w:kern w:val="0"/>
          <w:sz w:val="24"/>
          <w:szCs w:val="24"/>
        </w:rPr>
        <w:t> </w:t>
      </w:r>
    </w:p>
    <w:p w:rsidR="006C65CD" w:rsidRPr="00A06764" w:rsidRDefault="006C65CD" w:rsidP="006C65CD">
      <w:pPr>
        <w:widowControl/>
        <w:spacing w:line="275" w:lineRule="atLeast"/>
        <w:jc w:val="left"/>
        <w:rPr>
          <w:rFonts w:asciiTheme="minorEastAsia" w:hAnsiTheme="minorEastAsia" w:cs="宋体"/>
          <w:kern w:val="0"/>
          <w:sz w:val="24"/>
          <w:szCs w:val="24"/>
        </w:rPr>
      </w:pPr>
      <w:r w:rsidRPr="00A06764">
        <w:rPr>
          <w:rFonts w:asciiTheme="minorEastAsia" w:hAnsiTheme="minorEastAsia" w:cs="宋体" w:hint="eastAsia"/>
          <w:kern w:val="0"/>
          <w:sz w:val="24"/>
          <w:szCs w:val="24"/>
        </w:rPr>
        <w:t>   </w:t>
      </w:r>
      <w:r w:rsidRPr="00A06764">
        <w:rPr>
          <w:rFonts w:asciiTheme="minorEastAsia" w:hAnsiTheme="minorEastAsia" w:cs="宋体" w:hint="eastAsia"/>
          <w:bCs/>
          <w:kern w:val="0"/>
          <w:sz w:val="24"/>
          <w:szCs w:val="24"/>
        </w:rPr>
        <w:t>（三）深入开展社会主义法治理念教育。</w:t>
      </w:r>
      <w:r w:rsidRPr="00A06764">
        <w:rPr>
          <w:rFonts w:asciiTheme="minorEastAsia" w:hAnsiTheme="minorEastAsia" w:cs="宋体" w:hint="eastAsia"/>
          <w:kern w:val="0"/>
          <w:sz w:val="24"/>
          <w:szCs w:val="24"/>
        </w:rPr>
        <w:t>组织广大党员干部特别是县处级以上领导干部认真学习社会主义法治理念，牢固树立并自觉践行依法治国、执法为民、公平正义、服务大局、党的领导理念，切实提高党员干部的政治意识、大局</w:t>
      </w:r>
      <w:r w:rsidRPr="00A06764">
        <w:rPr>
          <w:rFonts w:asciiTheme="minorEastAsia" w:hAnsiTheme="minorEastAsia" w:cs="宋体" w:hint="eastAsia"/>
          <w:kern w:val="0"/>
          <w:sz w:val="24"/>
          <w:szCs w:val="24"/>
        </w:rPr>
        <w:lastRenderedPageBreak/>
        <w:t>意识和法治意识。加大社会主义法治理念的宣传教育力度，推动社会主义法治理念逐步深入人心。</w:t>
      </w:r>
    </w:p>
    <w:p w:rsidR="006C65CD" w:rsidRPr="00A06764" w:rsidRDefault="006C65CD" w:rsidP="006C65CD">
      <w:pPr>
        <w:widowControl/>
        <w:spacing w:line="275" w:lineRule="atLeast"/>
        <w:jc w:val="left"/>
        <w:rPr>
          <w:rFonts w:asciiTheme="minorEastAsia" w:hAnsiTheme="minorEastAsia" w:cs="宋体"/>
          <w:kern w:val="0"/>
          <w:sz w:val="24"/>
          <w:szCs w:val="24"/>
        </w:rPr>
      </w:pPr>
      <w:r w:rsidRPr="00A06764">
        <w:rPr>
          <w:rFonts w:asciiTheme="minorEastAsia" w:hAnsiTheme="minorEastAsia" w:cs="宋体"/>
          <w:kern w:val="0"/>
          <w:sz w:val="24"/>
          <w:szCs w:val="24"/>
        </w:rPr>
        <w:t> </w:t>
      </w:r>
    </w:p>
    <w:p w:rsidR="006C65CD" w:rsidRPr="00A06764" w:rsidRDefault="006C65CD" w:rsidP="006C65CD">
      <w:pPr>
        <w:widowControl/>
        <w:spacing w:line="275" w:lineRule="atLeast"/>
        <w:jc w:val="left"/>
        <w:rPr>
          <w:rFonts w:asciiTheme="minorEastAsia" w:hAnsiTheme="minorEastAsia" w:cs="宋体"/>
          <w:kern w:val="0"/>
          <w:sz w:val="24"/>
          <w:szCs w:val="24"/>
        </w:rPr>
      </w:pPr>
      <w:r w:rsidRPr="00A06764">
        <w:rPr>
          <w:rFonts w:asciiTheme="minorEastAsia" w:hAnsiTheme="minorEastAsia" w:cs="宋体" w:hint="eastAsia"/>
          <w:kern w:val="0"/>
          <w:sz w:val="24"/>
          <w:szCs w:val="24"/>
        </w:rPr>
        <w:t>    </w:t>
      </w:r>
      <w:r w:rsidRPr="00A06764">
        <w:rPr>
          <w:rFonts w:asciiTheme="minorEastAsia" w:hAnsiTheme="minorEastAsia" w:cs="宋体" w:hint="eastAsia"/>
          <w:bCs/>
          <w:kern w:val="0"/>
          <w:sz w:val="24"/>
          <w:szCs w:val="24"/>
        </w:rPr>
        <w:t>（四）深入学习宣传促进经济发展的法律法规。</w:t>
      </w:r>
      <w:r w:rsidRPr="00A06764">
        <w:rPr>
          <w:rFonts w:asciiTheme="minorEastAsia" w:hAnsiTheme="minorEastAsia" w:cs="宋体" w:hint="eastAsia"/>
          <w:kern w:val="0"/>
          <w:sz w:val="24"/>
          <w:szCs w:val="24"/>
        </w:rPr>
        <w:t>学习宣传国家基本经济制度、改革开放、社会主义市场经济、财税、金融、投资等方面的法律法规，促进经济平稳较快发展；学习宣传农村基本经营制度、农村土地管理制度、农业支持保护制度、农村金融制度、城乡经济社会发展一体化制度和农村民主管理制度等方面的法律法规，促进社会主义新农村建设；学习宣传加强资源节约和管理、环境和生态保护、防灾减灾等方面的法律法规，促进资源节约型、环境友好型社会建设；学习宣传推进科技进步、加快教育事业发展、加强自主创新能力建设、实施人才强国战略、保护知识产权等方面的法律法规，促进创新型国家建设；学习宣传区域协调发展和城乡规划建设管理相关法律法规，促进区域和城乡协调发展。</w:t>
      </w:r>
    </w:p>
    <w:p w:rsidR="006C65CD" w:rsidRPr="00A06764" w:rsidRDefault="006C65CD" w:rsidP="006C65CD">
      <w:pPr>
        <w:widowControl/>
        <w:spacing w:line="275" w:lineRule="atLeast"/>
        <w:jc w:val="left"/>
        <w:rPr>
          <w:rFonts w:asciiTheme="minorEastAsia" w:hAnsiTheme="minorEastAsia" w:cs="宋体"/>
          <w:kern w:val="0"/>
          <w:sz w:val="24"/>
          <w:szCs w:val="24"/>
        </w:rPr>
      </w:pPr>
      <w:r w:rsidRPr="00A06764">
        <w:rPr>
          <w:rFonts w:asciiTheme="minorEastAsia" w:hAnsiTheme="minorEastAsia" w:cs="宋体"/>
          <w:kern w:val="0"/>
          <w:sz w:val="24"/>
          <w:szCs w:val="24"/>
        </w:rPr>
        <w:t> </w:t>
      </w:r>
    </w:p>
    <w:p w:rsidR="006C65CD" w:rsidRPr="00A06764" w:rsidRDefault="006C65CD" w:rsidP="006C65CD">
      <w:pPr>
        <w:widowControl/>
        <w:spacing w:line="275" w:lineRule="atLeast"/>
        <w:jc w:val="left"/>
        <w:rPr>
          <w:rFonts w:asciiTheme="minorEastAsia" w:hAnsiTheme="minorEastAsia" w:cs="宋体"/>
          <w:kern w:val="0"/>
          <w:sz w:val="24"/>
          <w:szCs w:val="24"/>
        </w:rPr>
      </w:pPr>
      <w:r w:rsidRPr="00A06764">
        <w:rPr>
          <w:rFonts w:asciiTheme="minorEastAsia" w:hAnsiTheme="minorEastAsia" w:cs="宋体" w:hint="eastAsia"/>
          <w:kern w:val="0"/>
          <w:sz w:val="24"/>
          <w:szCs w:val="24"/>
        </w:rPr>
        <w:t>   </w:t>
      </w:r>
      <w:r w:rsidRPr="00A06764">
        <w:rPr>
          <w:rFonts w:asciiTheme="minorEastAsia" w:hAnsiTheme="minorEastAsia" w:cs="宋体" w:hint="eastAsia"/>
          <w:bCs/>
          <w:kern w:val="0"/>
          <w:sz w:val="24"/>
          <w:szCs w:val="24"/>
        </w:rPr>
        <w:t>（五）深入学习宣传保障和改善民生的法律法规。</w:t>
      </w:r>
      <w:r w:rsidRPr="00A06764">
        <w:rPr>
          <w:rFonts w:asciiTheme="minorEastAsia" w:hAnsiTheme="minorEastAsia" w:cs="宋体" w:hint="eastAsia"/>
          <w:kern w:val="0"/>
          <w:sz w:val="24"/>
          <w:szCs w:val="24"/>
        </w:rPr>
        <w:t>重点学习宣传收入分配、社会保障、医疗卫生、社会救助等方面的法律法规，促进保障人民基本生活；学习宣传就业促进、劳动合同、劳动争议处理等方面的法律法规，促进建立和谐劳动关系；学习宣传土地征收征用与补偿、土地承包经营权流转、国有企业改制等方面的法律法规，维护人民群众合法权益；学习宣传安全生产、食品药品安全、抗灾救灾、公共卫生等方面的法律法规，保障群众生命财产安全；学习宣传维护妇女、未成年人、老年人、残疾人权益等方面的法律法规，做好特殊群体的权益保障工作。</w:t>
      </w:r>
    </w:p>
    <w:p w:rsidR="006C65CD" w:rsidRPr="00A06764" w:rsidRDefault="006C65CD" w:rsidP="006C65CD">
      <w:pPr>
        <w:widowControl/>
        <w:spacing w:line="275" w:lineRule="atLeast"/>
        <w:jc w:val="left"/>
        <w:rPr>
          <w:rFonts w:asciiTheme="minorEastAsia" w:hAnsiTheme="minorEastAsia" w:cs="宋体"/>
          <w:kern w:val="0"/>
          <w:sz w:val="24"/>
          <w:szCs w:val="24"/>
        </w:rPr>
      </w:pPr>
      <w:r w:rsidRPr="00A06764">
        <w:rPr>
          <w:rFonts w:asciiTheme="minorEastAsia" w:hAnsiTheme="minorEastAsia" w:cs="宋体"/>
          <w:kern w:val="0"/>
          <w:sz w:val="24"/>
          <w:szCs w:val="24"/>
        </w:rPr>
        <w:t> </w:t>
      </w:r>
    </w:p>
    <w:p w:rsidR="006C65CD" w:rsidRPr="00A06764" w:rsidRDefault="006C65CD" w:rsidP="006C65CD">
      <w:pPr>
        <w:widowControl/>
        <w:spacing w:line="275" w:lineRule="atLeast"/>
        <w:jc w:val="left"/>
        <w:rPr>
          <w:rFonts w:asciiTheme="minorEastAsia" w:hAnsiTheme="minorEastAsia" w:cs="宋体"/>
          <w:kern w:val="0"/>
          <w:sz w:val="24"/>
          <w:szCs w:val="24"/>
        </w:rPr>
      </w:pPr>
      <w:r w:rsidRPr="00A06764">
        <w:rPr>
          <w:rFonts w:asciiTheme="minorEastAsia" w:hAnsiTheme="minorEastAsia" w:cs="宋体" w:hint="eastAsia"/>
          <w:kern w:val="0"/>
          <w:sz w:val="24"/>
          <w:szCs w:val="24"/>
        </w:rPr>
        <w:t xml:space="preserve">   </w:t>
      </w:r>
      <w:r w:rsidRPr="00A06764">
        <w:rPr>
          <w:rFonts w:asciiTheme="minorEastAsia" w:hAnsiTheme="minorEastAsia" w:cs="宋体" w:hint="eastAsia"/>
          <w:bCs/>
          <w:kern w:val="0"/>
          <w:sz w:val="24"/>
          <w:szCs w:val="24"/>
        </w:rPr>
        <w:t>（六）深入学习宣传社会管理的法律法规。</w:t>
      </w:r>
      <w:r w:rsidRPr="00A06764">
        <w:rPr>
          <w:rFonts w:asciiTheme="minorEastAsia" w:hAnsiTheme="minorEastAsia" w:cs="宋体" w:hint="eastAsia"/>
          <w:kern w:val="0"/>
          <w:sz w:val="24"/>
          <w:szCs w:val="24"/>
        </w:rPr>
        <w:t>学习宣传维护国家安全、社会稳定、促进民族团结相关法律法规，维护社会政治大局稳定；学习宣传社会治安综合治理、流动人口服务和管理、突发事件应急管理相关法律法规，促进提高社会管理水平；学习宣传信访、投诉、调解等相关法律法规，依法化解矛盾纠纷；学习宣传新闻出版、广播影视、文化文艺、网络电信管理相关法律法规，促进文化事业和文化产业发展。加强刑事、民事和行政诉讼法律宣传，引导公民依法按程序表达利益诉求。加强公正廉洁执法、公正司法教育，维护社会公平正义。</w:t>
      </w:r>
    </w:p>
    <w:p w:rsidR="006C65CD" w:rsidRPr="00A06764" w:rsidRDefault="006C65CD" w:rsidP="006C65CD">
      <w:pPr>
        <w:widowControl/>
        <w:spacing w:line="275" w:lineRule="atLeast"/>
        <w:jc w:val="left"/>
        <w:rPr>
          <w:rFonts w:asciiTheme="minorEastAsia" w:hAnsiTheme="minorEastAsia" w:cs="宋体"/>
          <w:kern w:val="0"/>
          <w:sz w:val="24"/>
          <w:szCs w:val="24"/>
        </w:rPr>
      </w:pPr>
      <w:r w:rsidRPr="00A06764">
        <w:rPr>
          <w:rFonts w:asciiTheme="minorEastAsia" w:hAnsiTheme="minorEastAsia" w:cs="宋体"/>
          <w:kern w:val="0"/>
          <w:sz w:val="24"/>
          <w:szCs w:val="24"/>
        </w:rPr>
        <w:t> </w:t>
      </w:r>
    </w:p>
    <w:p w:rsidR="006C65CD" w:rsidRPr="00A06764" w:rsidRDefault="006C65CD" w:rsidP="006C65CD">
      <w:pPr>
        <w:widowControl/>
        <w:spacing w:line="275" w:lineRule="atLeast"/>
        <w:jc w:val="left"/>
        <w:rPr>
          <w:rFonts w:asciiTheme="minorEastAsia" w:hAnsiTheme="minorEastAsia" w:cs="宋体"/>
          <w:kern w:val="0"/>
          <w:sz w:val="24"/>
          <w:szCs w:val="24"/>
        </w:rPr>
      </w:pPr>
      <w:r w:rsidRPr="00A06764">
        <w:rPr>
          <w:rFonts w:asciiTheme="minorEastAsia" w:hAnsiTheme="minorEastAsia" w:cs="宋体" w:hint="eastAsia"/>
          <w:kern w:val="0"/>
          <w:sz w:val="24"/>
          <w:szCs w:val="24"/>
        </w:rPr>
        <w:t>   </w:t>
      </w:r>
      <w:r w:rsidRPr="00A06764">
        <w:rPr>
          <w:rFonts w:asciiTheme="minorEastAsia" w:hAnsiTheme="minorEastAsia" w:cs="宋体" w:hint="eastAsia"/>
          <w:bCs/>
          <w:kern w:val="0"/>
          <w:sz w:val="24"/>
          <w:szCs w:val="24"/>
        </w:rPr>
        <w:t>（七）加强反腐倡廉法制宣传教育。</w:t>
      </w:r>
      <w:r w:rsidRPr="00A06764">
        <w:rPr>
          <w:rFonts w:asciiTheme="minorEastAsia" w:hAnsiTheme="minorEastAsia" w:cs="宋体" w:hint="eastAsia"/>
          <w:kern w:val="0"/>
          <w:sz w:val="24"/>
          <w:szCs w:val="24"/>
        </w:rPr>
        <w:t>以领导干部和公务员为重点，加强公务员法、行政监察法、审计法和廉政准则等相关法律法规和党纪条规的宣传教育，坚持反腐倡廉法制宣传教育与政治理论教育、理想信念教育、职业道德教育、党的优良传统和作风教育相结合，充分发挥廉政教育基地的作用，不断增强各级领导干部和公务员反腐倡廉意识，提高廉洁自律的自觉性。广泛开展面向社会的反腐倡廉法制宣传教育，促进廉政法制文化建设。坚持廉政法制教育从青少年抓起，引导青少年从小树立正确价值观和高尚道德情操。</w:t>
      </w:r>
    </w:p>
    <w:p w:rsidR="006C65CD" w:rsidRPr="00A06764" w:rsidRDefault="006C65CD" w:rsidP="006C65CD">
      <w:pPr>
        <w:widowControl/>
        <w:spacing w:line="275" w:lineRule="atLeast"/>
        <w:jc w:val="left"/>
        <w:rPr>
          <w:rFonts w:asciiTheme="minorEastAsia" w:hAnsiTheme="minorEastAsia" w:cs="宋体"/>
          <w:kern w:val="0"/>
          <w:sz w:val="24"/>
          <w:szCs w:val="24"/>
        </w:rPr>
      </w:pPr>
      <w:r w:rsidRPr="00A06764">
        <w:rPr>
          <w:rFonts w:asciiTheme="minorEastAsia" w:hAnsiTheme="minorEastAsia" w:cs="宋体"/>
          <w:kern w:val="0"/>
          <w:sz w:val="24"/>
          <w:szCs w:val="24"/>
        </w:rPr>
        <w:t> </w:t>
      </w:r>
    </w:p>
    <w:p w:rsidR="006C65CD" w:rsidRPr="00A06764" w:rsidRDefault="006C65CD" w:rsidP="006C65CD">
      <w:pPr>
        <w:widowControl/>
        <w:spacing w:line="275" w:lineRule="atLeast"/>
        <w:jc w:val="left"/>
        <w:rPr>
          <w:rFonts w:asciiTheme="minorEastAsia" w:hAnsiTheme="minorEastAsia" w:cs="宋体"/>
          <w:kern w:val="0"/>
          <w:sz w:val="24"/>
          <w:szCs w:val="24"/>
        </w:rPr>
      </w:pPr>
      <w:r w:rsidRPr="00A06764">
        <w:rPr>
          <w:rFonts w:asciiTheme="minorEastAsia" w:hAnsiTheme="minorEastAsia" w:cs="宋体" w:hint="eastAsia"/>
          <w:kern w:val="0"/>
          <w:sz w:val="24"/>
          <w:szCs w:val="24"/>
        </w:rPr>
        <w:t>   </w:t>
      </w:r>
      <w:r w:rsidRPr="00A06764">
        <w:rPr>
          <w:rFonts w:asciiTheme="minorEastAsia" w:hAnsiTheme="minorEastAsia" w:cs="宋体" w:hint="eastAsia"/>
          <w:bCs/>
          <w:kern w:val="0"/>
          <w:sz w:val="24"/>
          <w:szCs w:val="24"/>
        </w:rPr>
        <w:t>（八）积极推进社会主义法治文化建设。</w:t>
      </w:r>
      <w:r w:rsidRPr="00A06764">
        <w:rPr>
          <w:rFonts w:asciiTheme="minorEastAsia" w:hAnsiTheme="minorEastAsia" w:cs="宋体" w:hint="eastAsia"/>
          <w:kern w:val="0"/>
          <w:sz w:val="24"/>
          <w:szCs w:val="24"/>
        </w:rPr>
        <w:t>通过法制宣传教育，弘扬社会主义法治精神，在全社会形成崇尚法律、遵守法律、维护法律权威的氛围。开展丰富多彩的法治文化活动，使法制宣传教育与群众文化生活相结合，丰富法治文化活动载体和形式。引导法治文化产品创作和推广，增加产品数量，提高产品质量，推出精品、创出品牌，不断满足人民群众对法治文化产品的需求。鼓励各类文化</w:t>
      </w:r>
      <w:r w:rsidRPr="00A06764">
        <w:rPr>
          <w:rFonts w:asciiTheme="minorEastAsia" w:hAnsiTheme="minorEastAsia" w:cs="宋体" w:hint="eastAsia"/>
          <w:kern w:val="0"/>
          <w:sz w:val="24"/>
          <w:szCs w:val="24"/>
        </w:rPr>
        <w:lastRenderedPageBreak/>
        <w:t>团体参加法治文化建设，探索建设法治文化教育基地，发挥公共文化场所在法治文化建设中的资源优势，组织开展法制文艺演出等群众喜闻乐见的法治文化活动。</w:t>
      </w:r>
    </w:p>
    <w:p w:rsidR="006C65CD" w:rsidRPr="00A06764" w:rsidRDefault="006C65CD" w:rsidP="006C65CD">
      <w:pPr>
        <w:widowControl/>
        <w:spacing w:line="275" w:lineRule="atLeast"/>
        <w:jc w:val="left"/>
        <w:rPr>
          <w:rFonts w:asciiTheme="minorEastAsia" w:hAnsiTheme="minorEastAsia" w:cs="宋体"/>
          <w:kern w:val="0"/>
          <w:sz w:val="24"/>
          <w:szCs w:val="24"/>
        </w:rPr>
      </w:pPr>
      <w:r w:rsidRPr="00A06764">
        <w:rPr>
          <w:rFonts w:asciiTheme="minorEastAsia" w:hAnsiTheme="minorEastAsia" w:cs="宋体"/>
          <w:kern w:val="0"/>
          <w:sz w:val="24"/>
          <w:szCs w:val="24"/>
        </w:rPr>
        <w:t> </w:t>
      </w:r>
    </w:p>
    <w:p w:rsidR="006C65CD" w:rsidRPr="00A06764" w:rsidRDefault="006C65CD" w:rsidP="006C65CD">
      <w:pPr>
        <w:widowControl/>
        <w:spacing w:line="275" w:lineRule="atLeast"/>
        <w:jc w:val="left"/>
        <w:rPr>
          <w:rFonts w:asciiTheme="minorEastAsia" w:hAnsiTheme="minorEastAsia" w:cs="宋体"/>
          <w:kern w:val="0"/>
          <w:sz w:val="24"/>
          <w:szCs w:val="24"/>
        </w:rPr>
      </w:pPr>
      <w:r w:rsidRPr="00A06764">
        <w:rPr>
          <w:rFonts w:asciiTheme="minorEastAsia" w:hAnsiTheme="minorEastAsia" w:cs="宋体" w:hint="eastAsia"/>
          <w:kern w:val="0"/>
          <w:sz w:val="24"/>
          <w:szCs w:val="24"/>
        </w:rPr>
        <w:t xml:space="preserve">   </w:t>
      </w:r>
      <w:r w:rsidRPr="00A06764">
        <w:rPr>
          <w:rFonts w:asciiTheme="minorEastAsia" w:hAnsiTheme="minorEastAsia" w:cs="宋体" w:hint="eastAsia"/>
          <w:bCs/>
          <w:kern w:val="0"/>
          <w:sz w:val="24"/>
          <w:szCs w:val="24"/>
        </w:rPr>
        <w:t>（九）继续深化“法律进机关、进乡村、进社区、进学校、进企业、进单位”主题活动。</w:t>
      </w:r>
      <w:r w:rsidRPr="00A06764">
        <w:rPr>
          <w:rFonts w:asciiTheme="minorEastAsia" w:hAnsiTheme="minorEastAsia" w:cs="宋体" w:hint="eastAsia"/>
          <w:kern w:val="0"/>
          <w:sz w:val="24"/>
          <w:szCs w:val="24"/>
        </w:rPr>
        <w:t>突出服务科学发展主题，立足提高公务员社会主义法治理念，深化“法律进机关”活动，不断增强依法管理和服务社会的能力；立足促进农村经济发展和维护社会稳定，深化“法律进乡村”活动，服务社会主义新农村建设；立足推进社会管理创新，深化“法律进社区”活动，提高社区自治和服务能力；立足培育青少年法律素养和道德情操，深化“法律进学校”活动，促进青少年健康成长；立足建立现代企业制度，深化“法律进企业”活动，提高企业核心竞争力和依法防范风险的能力；立足促进法治化管理，深化“法律进单位”活动，营造良好法治氛围。突出不同行业和对象特点，针对机关、乡村、社区、学校、企业、单位的不同需求，采取有针对性的工作措施，提高法制宣传教育的实效性。加强长效机制建设，落实责任单位，明确工作职责，量化工作指标，确保活动取得实效。</w:t>
      </w:r>
    </w:p>
    <w:p w:rsidR="006C65CD" w:rsidRPr="00A06764" w:rsidRDefault="006C65CD" w:rsidP="006C65CD">
      <w:pPr>
        <w:widowControl/>
        <w:spacing w:line="275" w:lineRule="atLeast"/>
        <w:jc w:val="left"/>
        <w:rPr>
          <w:rFonts w:asciiTheme="minorEastAsia" w:hAnsiTheme="minorEastAsia" w:cs="宋体"/>
          <w:kern w:val="0"/>
          <w:sz w:val="24"/>
          <w:szCs w:val="24"/>
        </w:rPr>
      </w:pPr>
      <w:r w:rsidRPr="00A06764">
        <w:rPr>
          <w:rFonts w:asciiTheme="minorEastAsia" w:hAnsiTheme="minorEastAsia" w:cs="宋体" w:hint="eastAsia"/>
          <w:kern w:val="0"/>
          <w:sz w:val="24"/>
          <w:szCs w:val="24"/>
        </w:rPr>
        <w:t>    深入开展“１２·４”全国法制宣传日活动，集中开展以学习宣传宪法为核心的法制宣传教育。利用法律宣传月、宣传周、宣传日等，开展形式多样的法制宣传教育活动。</w:t>
      </w:r>
    </w:p>
    <w:p w:rsidR="006C65CD" w:rsidRPr="00A06764" w:rsidRDefault="006C65CD" w:rsidP="006C65CD">
      <w:pPr>
        <w:widowControl/>
        <w:spacing w:line="275" w:lineRule="atLeast"/>
        <w:jc w:val="left"/>
        <w:rPr>
          <w:rFonts w:asciiTheme="minorEastAsia" w:hAnsiTheme="minorEastAsia" w:cs="宋体"/>
          <w:kern w:val="0"/>
          <w:sz w:val="24"/>
          <w:szCs w:val="24"/>
        </w:rPr>
      </w:pPr>
      <w:r w:rsidRPr="00A06764">
        <w:rPr>
          <w:rFonts w:asciiTheme="minorEastAsia" w:hAnsiTheme="minorEastAsia" w:cs="宋体"/>
          <w:kern w:val="0"/>
          <w:sz w:val="24"/>
          <w:szCs w:val="24"/>
        </w:rPr>
        <w:t> </w:t>
      </w:r>
    </w:p>
    <w:p w:rsidR="006C65CD" w:rsidRPr="00A06764" w:rsidRDefault="006C65CD" w:rsidP="006C65CD">
      <w:pPr>
        <w:widowControl/>
        <w:spacing w:line="275" w:lineRule="atLeast"/>
        <w:jc w:val="left"/>
        <w:rPr>
          <w:rFonts w:asciiTheme="minorEastAsia" w:hAnsiTheme="minorEastAsia" w:cs="宋体"/>
          <w:kern w:val="0"/>
          <w:sz w:val="24"/>
          <w:szCs w:val="24"/>
        </w:rPr>
      </w:pPr>
      <w:r w:rsidRPr="00A06764">
        <w:rPr>
          <w:rFonts w:asciiTheme="minorEastAsia" w:hAnsiTheme="minorEastAsia" w:cs="宋体" w:hint="eastAsia"/>
          <w:kern w:val="0"/>
          <w:sz w:val="24"/>
          <w:szCs w:val="24"/>
        </w:rPr>
        <w:t>   </w:t>
      </w:r>
      <w:r w:rsidRPr="00A06764">
        <w:rPr>
          <w:rFonts w:asciiTheme="minorEastAsia" w:hAnsiTheme="minorEastAsia" w:cs="宋体" w:hint="eastAsia"/>
          <w:bCs/>
          <w:kern w:val="0"/>
          <w:sz w:val="24"/>
          <w:szCs w:val="24"/>
        </w:rPr>
        <w:t>（十）深入推进依法治理。</w:t>
      </w:r>
      <w:r w:rsidRPr="00A06764">
        <w:rPr>
          <w:rFonts w:asciiTheme="minorEastAsia" w:hAnsiTheme="minorEastAsia" w:cs="宋体" w:hint="eastAsia"/>
          <w:kern w:val="0"/>
          <w:sz w:val="24"/>
          <w:szCs w:val="24"/>
        </w:rPr>
        <w:t>扎实开展多层次多领域依法治理工作。推进法治城市、法治县（市、区）创建活动，总结推广经验，建立健全制度，不断提高创建水平。开展依法行政示范单位创建活动，推进部门行业结合自身特点开展依法治理，认真贯彻《全面推进依法行政实施纲要》和《国务院关于加强法治政府建设的意见》，健全行政执法程序，规范行政执法行为，强化行政监督和问责，完善执法责任制、执法公示制和执法过错责任追究制，积极推进法律的有效实施，不断提高政府公信力和执行力。开展基层法治创建活动，推进基层依法治理，促进基层民主法治建设。围绕社会热点难点问题和社会管理薄弱环节，开展法制宣传教育和专项治理活动，提高社会管理法治化水平。</w:t>
      </w:r>
    </w:p>
    <w:p w:rsidR="006C65CD" w:rsidRPr="00A06764" w:rsidRDefault="006C65CD" w:rsidP="006C65CD">
      <w:pPr>
        <w:widowControl/>
        <w:spacing w:line="275" w:lineRule="atLeast"/>
        <w:jc w:val="left"/>
        <w:rPr>
          <w:rFonts w:asciiTheme="minorEastAsia" w:hAnsiTheme="minorEastAsia" w:cs="宋体"/>
          <w:kern w:val="0"/>
          <w:sz w:val="24"/>
          <w:szCs w:val="24"/>
        </w:rPr>
      </w:pPr>
      <w:r w:rsidRPr="00A06764">
        <w:rPr>
          <w:rFonts w:asciiTheme="minorEastAsia" w:hAnsiTheme="minorEastAsia" w:cs="宋体"/>
          <w:kern w:val="0"/>
          <w:sz w:val="24"/>
          <w:szCs w:val="24"/>
        </w:rPr>
        <w:t> </w:t>
      </w:r>
    </w:p>
    <w:p w:rsidR="006C65CD" w:rsidRPr="00A06764" w:rsidRDefault="006C65CD" w:rsidP="006C65CD">
      <w:pPr>
        <w:widowControl/>
        <w:spacing w:line="275" w:lineRule="atLeast"/>
        <w:jc w:val="left"/>
        <w:rPr>
          <w:rFonts w:asciiTheme="minorEastAsia" w:hAnsiTheme="minorEastAsia" w:cs="宋体"/>
          <w:kern w:val="0"/>
          <w:sz w:val="24"/>
          <w:szCs w:val="24"/>
        </w:rPr>
      </w:pPr>
      <w:r w:rsidRPr="00A06764">
        <w:rPr>
          <w:rFonts w:asciiTheme="minorEastAsia" w:hAnsiTheme="minorEastAsia" w:cs="宋体" w:hint="eastAsia"/>
          <w:kern w:val="0"/>
          <w:sz w:val="24"/>
          <w:szCs w:val="24"/>
        </w:rPr>
        <w:t>   </w:t>
      </w:r>
      <w:r w:rsidRPr="00A06764">
        <w:rPr>
          <w:rFonts w:asciiTheme="minorEastAsia" w:hAnsiTheme="minorEastAsia" w:cs="宋体" w:hint="eastAsia"/>
          <w:bCs/>
          <w:kern w:val="0"/>
          <w:sz w:val="24"/>
          <w:szCs w:val="24"/>
        </w:rPr>
        <w:t xml:space="preserve"> 三、对象和要求</w:t>
      </w:r>
    </w:p>
    <w:p w:rsidR="006C65CD" w:rsidRPr="00A06764" w:rsidRDefault="006C65CD" w:rsidP="006C65CD">
      <w:pPr>
        <w:widowControl/>
        <w:spacing w:line="275" w:lineRule="atLeast"/>
        <w:jc w:val="left"/>
        <w:rPr>
          <w:rFonts w:asciiTheme="minorEastAsia" w:hAnsiTheme="minorEastAsia" w:cs="宋体"/>
          <w:kern w:val="0"/>
          <w:sz w:val="24"/>
          <w:szCs w:val="24"/>
        </w:rPr>
      </w:pPr>
      <w:r w:rsidRPr="00A06764">
        <w:rPr>
          <w:rFonts w:asciiTheme="minorEastAsia" w:hAnsiTheme="minorEastAsia" w:cs="宋体"/>
          <w:kern w:val="0"/>
          <w:sz w:val="24"/>
          <w:szCs w:val="24"/>
        </w:rPr>
        <w:t> </w:t>
      </w:r>
    </w:p>
    <w:p w:rsidR="006C65CD" w:rsidRPr="00A06764" w:rsidRDefault="006C65CD" w:rsidP="006C65CD">
      <w:pPr>
        <w:widowControl/>
        <w:spacing w:line="275" w:lineRule="atLeast"/>
        <w:jc w:val="left"/>
        <w:rPr>
          <w:rFonts w:asciiTheme="minorEastAsia" w:hAnsiTheme="minorEastAsia" w:cs="宋体"/>
          <w:kern w:val="0"/>
          <w:sz w:val="24"/>
          <w:szCs w:val="24"/>
        </w:rPr>
      </w:pPr>
      <w:r w:rsidRPr="00A06764">
        <w:rPr>
          <w:rFonts w:asciiTheme="minorEastAsia" w:hAnsiTheme="minorEastAsia" w:cs="宋体" w:hint="eastAsia"/>
          <w:kern w:val="0"/>
          <w:sz w:val="24"/>
          <w:szCs w:val="24"/>
        </w:rPr>
        <w:t>    法制宣传教育的对象是一切有接受教育能力的公民。重点加强对领导干部、公务员、青少年、企事业经营管理人员和农民的法制宣传教育，把领导干部和青少年作为重中之重。</w:t>
      </w:r>
    </w:p>
    <w:p w:rsidR="006C65CD" w:rsidRPr="00A06764" w:rsidRDefault="006C65CD" w:rsidP="006C65CD">
      <w:pPr>
        <w:widowControl/>
        <w:spacing w:line="275" w:lineRule="atLeast"/>
        <w:jc w:val="left"/>
        <w:rPr>
          <w:rFonts w:asciiTheme="minorEastAsia" w:hAnsiTheme="minorEastAsia" w:cs="宋体"/>
          <w:kern w:val="0"/>
          <w:sz w:val="24"/>
          <w:szCs w:val="24"/>
        </w:rPr>
      </w:pPr>
      <w:r w:rsidRPr="00A06764">
        <w:rPr>
          <w:rFonts w:asciiTheme="minorEastAsia" w:hAnsiTheme="minorEastAsia" w:cs="宋体"/>
          <w:kern w:val="0"/>
          <w:sz w:val="24"/>
          <w:szCs w:val="24"/>
        </w:rPr>
        <w:t> </w:t>
      </w:r>
    </w:p>
    <w:p w:rsidR="006C65CD" w:rsidRPr="00A06764" w:rsidRDefault="006C65CD" w:rsidP="006C65CD">
      <w:pPr>
        <w:widowControl/>
        <w:spacing w:line="275" w:lineRule="atLeast"/>
        <w:jc w:val="left"/>
        <w:rPr>
          <w:rFonts w:asciiTheme="minorEastAsia" w:hAnsiTheme="minorEastAsia" w:cs="宋体"/>
          <w:kern w:val="0"/>
          <w:sz w:val="24"/>
          <w:szCs w:val="24"/>
        </w:rPr>
      </w:pPr>
      <w:r w:rsidRPr="00A06764">
        <w:rPr>
          <w:rFonts w:asciiTheme="minorEastAsia" w:hAnsiTheme="minorEastAsia" w:cs="宋体" w:hint="eastAsia"/>
          <w:kern w:val="0"/>
          <w:sz w:val="24"/>
          <w:szCs w:val="24"/>
        </w:rPr>
        <w:t>    </w:t>
      </w:r>
      <w:r w:rsidRPr="00A06764">
        <w:rPr>
          <w:rFonts w:asciiTheme="minorEastAsia" w:hAnsiTheme="minorEastAsia" w:cs="宋体" w:hint="eastAsia"/>
          <w:bCs/>
          <w:kern w:val="0"/>
          <w:sz w:val="24"/>
          <w:szCs w:val="24"/>
        </w:rPr>
        <w:t>（一）切实加强领导干部学法守法用法。</w:t>
      </w:r>
      <w:r w:rsidRPr="00A06764">
        <w:rPr>
          <w:rFonts w:asciiTheme="minorEastAsia" w:hAnsiTheme="minorEastAsia" w:cs="宋体" w:hint="eastAsia"/>
          <w:kern w:val="0"/>
          <w:sz w:val="24"/>
          <w:szCs w:val="24"/>
        </w:rPr>
        <w:t>各级领导干部要把宪法和法律作为学习的重要内容，带头学法守法用法，不断提高依法决策、依法行政的意识和能力。健全并落实党委（党组）中心组集体学法、政府常务会议会前学法、法制讲座、法制培训、法律知识考试考核等制度，推进领导干部学法经常化、制度化。把法制教育纳入领导干部理论学习规划，纳入各级党校、行政学院和公务员培训机构教学课程。加强对领导干部任职前法律知识的考察、学法守法用法情况的督促检查和年度评估考核，把依法决策、依法管理、依法办事等考核结果作为干部综合考核评价的重要内容。</w:t>
      </w:r>
    </w:p>
    <w:p w:rsidR="006C65CD" w:rsidRPr="00A06764" w:rsidRDefault="006C65CD" w:rsidP="006C65CD">
      <w:pPr>
        <w:widowControl/>
        <w:spacing w:line="275" w:lineRule="atLeast"/>
        <w:jc w:val="left"/>
        <w:rPr>
          <w:rFonts w:asciiTheme="minorEastAsia" w:hAnsiTheme="minorEastAsia" w:cs="宋体"/>
          <w:kern w:val="0"/>
          <w:sz w:val="24"/>
          <w:szCs w:val="24"/>
        </w:rPr>
      </w:pPr>
      <w:r w:rsidRPr="00A06764">
        <w:rPr>
          <w:rFonts w:asciiTheme="minorEastAsia" w:hAnsiTheme="minorEastAsia" w:cs="宋体"/>
          <w:kern w:val="0"/>
          <w:sz w:val="24"/>
          <w:szCs w:val="24"/>
        </w:rPr>
        <w:t> </w:t>
      </w:r>
    </w:p>
    <w:p w:rsidR="006C65CD" w:rsidRPr="00A06764" w:rsidRDefault="006C65CD" w:rsidP="006C65CD">
      <w:pPr>
        <w:widowControl/>
        <w:spacing w:line="275" w:lineRule="atLeast"/>
        <w:jc w:val="left"/>
        <w:rPr>
          <w:rFonts w:asciiTheme="minorEastAsia" w:hAnsiTheme="minorEastAsia" w:cs="宋体"/>
          <w:kern w:val="0"/>
          <w:sz w:val="24"/>
          <w:szCs w:val="24"/>
        </w:rPr>
      </w:pPr>
      <w:r w:rsidRPr="00A06764">
        <w:rPr>
          <w:rFonts w:asciiTheme="minorEastAsia" w:hAnsiTheme="minorEastAsia" w:cs="宋体" w:hint="eastAsia"/>
          <w:kern w:val="0"/>
          <w:sz w:val="24"/>
          <w:szCs w:val="24"/>
        </w:rPr>
        <w:lastRenderedPageBreak/>
        <w:t>    </w:t>
      </w:r>
      <w:r w:rsidRPr="00A06764">
        <w:rPr>
          <w:rFonts w:asciiTheme="minorEastAsia" w:hAnsiTheme="minorEastAsia" w:cs="宋体" w:hint="eastAsia"/>
          <w:bCs/>
          <w:kern w:val="0"/>
          <w:sz w:val="24"/>
          <w:szCs w:val="24"/>
        </w:rPr>
        <w:t>（二）大力推进公务员学法守法用法。</w:t>
      </w:r>
      <w:r w:rsidRPr="00A06764">
        <w:rPr>
          <w:rFonts w:asciiTheme="minorEastAsia" w:hAnsiTheme="minorEastAsia" w:cs="宋体" w:hint="eastAsia"/>
          <w:kern w:val="0"/>
          <w:sz w:val="24"/>
          <w:szCs w:val="24"/>
        </w:rPr>
        <w:t>加强通用法律知识和与履行职责相关的专门法律知识学习，不断提高公务员运用法律手段解决问题的能力。加大公务员培训力度，定期开展社会主义法治理念教育、专门法律知识轮训和新颁布法律法规专题培训。坚持和完善法律知识考试考核制度，将公务员依法办事情况作为公务员任职、晋升的重要依据。加强行政执法人员法律知识培训，完善和推广持证上岗制度，把有关法律知识作为持证上岗考试的重要内容。</w:t>
      </w:r>
    </w:p>
    <w:p w:rsidR="006C65CD" w:rsidRPr="00A06764" w:rsidRDefault="006C65CD" w:rsidP="006C65CD">
      <w:pPr>
        <w:widowControl/>
        <w:spacing w:line="275" w:lineRule="atLeast"/>
        <w:jc w:val="left"/>
        <w:rPr>
          <w:rFonts w:asciiTheme="minorEastAsia" w:hAnsiTheme="minorEastAsia" w:cs="宋体"/>
          <w:kern w:val="0"/>
          <w:sz w:val="24"/>
          <w:szCs w:val="24"/>
        </w:rPr>
      </w:pPr>
      <w:r w:rsidRPr="00A06764">
        <w:rPr>
          <w:rFonts w:asciiTheme="minorEastAsia" w:hAnsiTheme="minorEastAsia" w:cs="宋体"/>
          <w:kern w:val="0"/>
          <w:sz w:val="24"/>
          <w:szCs w:val="24"/>
        </w:rPr>
        <w:t> </w:t>
      </w:r>
    </w:p>
    <w:p w:rsidR="006C65CD" w:rsidRPr="00A06764" w:rsidRDefault="006C65CD" w:rsidP="006C65CD">
      <w:pPr>
        <w:widowControl/>
        <w:spacing w:line="275" w:lineRule="atLeast"/>
        <w:jc w:val="left"/>
        <w:rPr>
          <w:rFonts w:asciiTheme="minorEastAsia" w:hAnsiTheme="minorEastAsia" w:cs="宋体"/>
          <w:kern w:val="0"/>
          <w:sz w:val="24"/>
          <w:szCs w:val="24"/>
        </w:rPr>
      </w:pPr>
      <w:r w:rsidRPr="00A06764">
        <w:rPr>
          <w:rFonts w:asciiTheme="minorEastAsia" w:hAnsiTheme="minorEastAsia" w:cs="宋体" w:hint="eastAsia"/>
          <w:bCs/>
          <w:kern w:val="0"/>
          <w:sz w:val="24"/>
          <w:szCs w:val="24"/>
        </w:rPr>
        <w:t>   （三）深入开展青少年法制宣传教育。</w:t>
      </w:r>
      <w:r w:rsidRPr="00A06764">
        <w:rPr>
          <w:rFonts w:asciiTheme="minorEastAsia" w:hAnsiTheme="minorEastAsia" w:cs="宋体" w:hint="eastAsia"/>
          <w:kern w:val="0"/>
          <w:sz w:val="24"/>
          <w:szCs w:val="24"/>
        </w:rPr>
        <w:t>根据青少年的特点和接受能力，结合公民意识教育，有针对性地开展法制宣传教育，引导青少年树立社会主义法治理念和法治意识，养成遵纪守法的行为习惯，培养社会主义合格公民。各级各类学校要根据学生特点进一步明确法制教育的地位和目标，完善法制教育的内容和体系，创新法制教育的方法和途径，发挥课堂教学的主渠道作用，努力实现学校法制教育的系统化科学化。深入推进中小学校法制教育课时、教材、师资、经费“四落实”。整合各种社会法制教育资源，建立多种形式的青少年法制教育基地，重视运用互联网等传播手段丰富青少年法制宣传教育的途径和形式，健全学校、家庭、社会“三位一体”的青少年法制教育格局。加强高等学校普法教育，加大中国特色社会主义法学理论教育力度，积极推进高校法学理论教育教材建设和师资队伍建设，引导高校学生牢固树立社会主义法治理念。结合学校校园及周边环境综合治理和安全防范工作，发挥中小学校兼职法制副校长、法制辅导员作用，加强青少年权益保护、预防和减少青少年违法犯罪等有关法律法规宣传教育，加强对有不良行为青少年、社会闲散青少年等特殊青少年群体的法制宣传教育。</w:t>
      </w:r>
    </w:p>
    <w:p w:rsidR="006C65CD" w:rsidRPr="00A06764" w:rsidRDefault="006C65CD" w:rsidP="006C65CD">
      <w:pPr>
        <w:widowControl/>
        <w:spacing w:line="275" w:lineRule="atLeast"/>
        <w:jc w:val="left"/>
        <w:rPr>
          <w:rFonts w:asciiTheme="minorEastAsia" w:hAnsiTheme="minorEastAsia" w:cs="宋体"/>
          <w:kern w:val="0"/>
          <w:sz w:val="24"/>
          <w:szCs w:val="24"/>
        </w:rPr>
      </w:pPr>
      <w:r w:rsidRPr="00A06764">
        <w:rPr>
          <w:rFonts w:asciiTheme="minorEastAsia" w:hAnsiTheme="minorEastAsia" w:cs="宋体"/>
          <w:kern w:val="0"/>
          <w:sz w:val="24"/>
          <w:szCs w:val="24"/>
        </w:rPr>
        <w:t> </w:t>
      </w:r>
    </w:p>
    <w:p w:rsidR="006C65CD" w:rsidRPr="00A06764" w:rsidRDefault="006C65CD" w:rsidP="006C65CD">
      <w:pPr>
        <w:widowControl/>
        <w:spacing w:line="275" w:lineRule="atLeast"/>
        <w:jc w:val="left"/>
        <w:rPr>
          <w:rFonts w:asciiTheme="minorEastAsia" w:hAnsiTheme="minorEastAsia" w:cs="宋体"/>
          <w:kern w:val="0"/>
          <w:sz w:val="24"/>
          <w:szCs w:val="24"/>
        </w:rPr>
      </w:pPr>
      <w:r w:rsidRPr="00A06764">
        <w:rPr>
          <w:rFonts w:asciiTheme="minorEastAsia" w:hAnsiTheme="minorEastAsia" w:cs="宋体" w:hint="eastAsia"/>
          <w:bCs/>
          <w:kern w:val="0"/>
          <w:sz w:val="24"/>
          <w:szCs w:val="24"/>
        </w:rPr>
        <w:t>   （四）积极开展企事业经营管理人员法制宣传教育。</w:t>
      </w:r>
      <w:r w:rsidRPr="00A06764">
        <w:rPr>
          <w:rFonts w:asciiTheme="minorEastAsia" w:hAnsiTheme="minorEastAsia" w:cs="宋体" w:hint="eastAsia"/>
          <w:kern w:val="0"/>
          <w:sz w:val="24"/>
          <w:szCs w:val="24"/>
        </w:rPr>
        <w:t>加强社会主义市场经济和与企业经营管理相关的法律法规宣传教育，进一步增强企业经营管理人员诚信守法、依法经营、依法办事的观念。把法制培训纳入国有企业负责人培训内容，把依法决策、依法经营、依法管理情况作为考核企业经营管理人员的重要内容。进一步完善企业法律顾问制度，发挥法律顾问在企业依法经营管理中的作用。加强事业单位和非公有制经济组织、新社会组织管理人员法制宣传教育，提高他们依法管理、依法办事能力。深化企业职工法制宣传教育，引导职工遵纪守法，依法维护合法权益。</w:t>
      </w:r>
    </w:p>
    <w:p w:rsidR="006C65CD" w:rsidRPr="00A06764" w:rsidRDefault="006C65CD" w:rsidP="006C65CD">
      <w:pPr>
        <w:widowControl/>
        <w:spacing w:line="275" w:lineRule="atLeast"/>
        <w:jc w:val="left"/>
        <w:rPr>
          <w:rFonts w:asciiTheme="minorEastAsia" w:hAnsiTheme="minorEastAsia" w:cs="宋体"/>
          <w:kern w:val="0"/>
          <w:sz w:val="24"/>
          <w:szCs w:val="24"/>
        </w:rPr>
      </w:pPr>
      <w:r w:rsidRPr="00A06764">
        <w:rPr>
          <w:rFonts w:asciiTheme="minorEastAsia" w:hAnsiTheme="minorEastAsia" w:cs="宋体"/>
          <w:kern w:val="0"/>
          <w:sz w:val="24"/>
          <w:szCs w:val="24"/>
        </w:rPr>
        <w:t> </w:t>
      </w:r>
    </w:p>
    <w:p w:rsidR="006C65CD" w:rsidRPr="00A06764" w:rsidRDefault="006C65CD" w:rsidP="006C65CD">
      <w:pPr>
        <w:widowControl/>
        <w:spacing w:line="275" w:lineRule="atLeast"/>
        <w:jc w:val="left"/>
        <w:rPr>
          <w:rFonts w:asciiTheme="minorEastAsia" w:hAnsiTheme="minorEastAsia" w:cs="宋体"/>
          <w:kern w:val="0"/>
          <w:sz w:val="24"/>
          <w:szCs w:val="24"/>
        </w:rPr>
      </w:pPr>
      <w:r w:rsidRPr="00A06764">
        <w:rPr>
          <w:rFonts w:asciiTheme="minorEastAsia" w:hAnsiTheme="minorEastAsia" w:cs="宋体" w:hint="eastAsia"/>
          <w:kern w:val="0"/>
          <w:sz w:val="24"/>
          <w:szCs w:val="24"/>
        </w:rPr>
        <w:t>   </w:t>
      </w:r>
      <w:r w:rsidRPr="00A06764">
        <w:rPr>
          <w:rFonts w:asciiTheme="minorEastAsia" w:hAnsiTheme="minorEastAsia" w:cs="宋体" w:hint="eastAsia"/>
          <w:bCs/>
          <w:kern w:val="0"/>
          <w:sz w:val="24"/>
          <w:szCs w:val="24"/>
        </w:rPr>
        <w:t>（五）扎实开展农民法制宣传教育。</w:t>
      </w:r>
      <w:r w:rsidRPr="00A06764">
        <w:rPr>
          <w:rFonts w:asciiTheme="minorEastAsia" w:hAnsiTheme="minorEastAsia" w:cs="宋体" w:hint="eastAsia"/>
          <w:kern w:val="0"/>
          <w:sz w:val="24"/>
          <w:szCs w:val="24"/>
        </w:rPr>
        <w:t>宣传与农民生产生活相关的法律法规，引导农民依法参与村民自治和其他社会管理活动，提高他们参与民主选举、民主决策、民主管理、民主监督的能力。加强农村“两委”干部法制培训，提高他们运用法律手段管理基层事务、防范和处理矛盾纠纷的能力。开展农村“法律明白人”教育培训，发挥他们在开展法制宣传、法律咨询和化解矛盾中的作用。加强农民工法制宣传教育，突出遵纪守法、依法表达利益诉求等内容的宣传，在农民工集中居住地、工作场所及主要活动场所开展经常性宣传教育，注重法制宣传教育与法律服务相结合，提高农民工的法治观念。</w:t>
      </w:r>
    </w:p>
    <w:p w:rsidR="006C65CD" w:rsidRPr="00A06764" w:rsidRDefault="006C65CD" w:rsidP="006C65CD">
      <w:pPr>
        <w:widowControl/>
        <w:spacing w:line="275" w:lineRule="atLeast"/>
        <w:jc w:val="left"/>
        <w:rPr>
          <w:rFonts w:asciiTheme="minorEastAsia" w:hAnsiTheme="minorEastAsia" w:cs="宋体"/>
          <w:kern w:val="0"/>
          <w:sz w:val="24"/>
          <w:szCs w:val="24"/>
        </w:rPr>
      </w:pPr>
      <w:r w:rsidRPr="00A06764">
        <w:rPr>
          <w:rFonts w:asciiTheme="minorEastAsia" w:hAnsiTheme="minorEastAsia" w:cs="宋体"/>
          <w:kern w:val="0"/>
          <w:sz w:val="24"/>
          <w:szCs w:val="24"/>
        </w:rPr>
        <w:t> </w:t>
      </w:r>
    </w:p>
    <w:p w:rsidR="006C65CD" w:rsidRPr="00A06764" w:rsidRDefault="006C65CD" w:rsidP="006C65CD">
      <w:pPr>
        <w:widowControl/>
        <w:spacing w:line="275" w:lineRule="atLeast"/>
        <w:jc w:val="left"/>
        <w:rPr>
          <w:rFonts w:asciiTheme="minorEastAsia" w:hAnsiTheme="minorEastAsia" w:cs="宋体"/>
          <w:kern w:val="0"/>
          <w:sz w:val="24"/>
          <w:szCs w:val="24"/>
        </w:rPr>
      </w:pPr>
      <w:r w:rsidRPr="00A06764">
        <w:rPr>
          <w:rFonts w:asciiTheme="minorEastAsia" w:hAnsiTheme="minorEastAsia" w:cs="宋体"/>
          <w:kern w:val="0"/>
          <w:sz w:val="24"/>
          <w:szCs w:val="24"/>
        </w:rPr>
        <w:t> </w:t>
      </w:r>
    </w:p>
    <w:p w:rsidR="006C65CD" w:rsidRPr="00A06764" w:rsidRDefault="006C65CD" w:rsidP="006C65CD">
      <w:pPr>
        <w:widowControl/>
        <w:spacing w:line="275" w:lineRule="atLeast"/>
        <w:jc w:val="left"/>
        <w:rPr>
          <w:rFonts w:asciiTheme="minorEastAsia" w:hAnsiTheme="minorEastAsia" w:cs="宋体"/>
          <w:kern w:val="0"/>
          <w:sz w:val="24"/>
          <w:szCs w:val="24"/>
        </w:rPr>
      </w:pPr>
      <w:r w:rsidRPr="00A06764">
        <w:rPr>
          <w:rFonts w:asciiTheme="minorEastAsia" w:hAnsiTheme="minorEastAsia" w:cs="宋体" w:hint="eastAsia"/>
          <w:kern w:val="0"/>
          <w:sz w:val="24"/>
          <w:szCs w:val="24"/>
        </w:rPr>
        <w:t>   </w:t>
      </w:r>
      <w:r w:rsidRPr="00A06764">
        <w:rPr>
          <w:rFonts w:asciiTheme="minorEastAsia" w:hAnsiTheme="minorEastAsia" w:cs="宋体" w:hint="eastAsia"/>
          <w:bCs/>
          <w:kern w:val="0"/>
          <w:sz w:val="24"/>
          <w:szCs w:val="24"/>
        </w:rPr>
        <w:t> 四、工作步骤和安排</w:t>
      </w:r>
    </w:p>
    <w:p w:rsidR="006C65CD" w:rsidRPr="00A06764" w:rsidRDefault="006C65CD" w:rsidP="006C65CD">
      <w:pPr>
        <w:widowControl/>
        <w:spacing w:line="275" w:lineRule="atLeast"/>
        <w:jc w:val="left"/>
        <w:rPr>
          <w:rFonts w:asciiTheme="minorEastAsia" w:hAnsiTheme="minorEastAsia" w:cs="宋体"/>
          <w:kern w:val="0"/>
          <w:sz w:val="24"/>
          <w:szCs w:val="24"/>
        </w:rPr>
      </w:pPr>
      <w:r w:rsidRPr="00A06764">
        <w:rPr>
          <w:rFonts w:asciiTheme="minorEastAsia" w:hAnsiTheme="minorEastAsia" w:cs="宋体"/>
          <w:kern w:val="0"/>
          <w:sz w:val="24"/>
          <w:szCs w:val="24"/>
        </w:rPr>
        <w:t> </w:t>
      </w:r>
    </w:p>
    <w:p w:rsidR="006C65CD" w:rsidRPr="00A06764" w:rsidRDefault="006C65CD" w:rsidP="006C65CD">
      <w:pPr>
        <w:widowControl/>
        <w:spacing w:line="275" w:lineRule="atLeast"/>
        <w:jc w:val="left"/>
        <w:rPr>
          <w:rFonts w:asciiTheme="minorEastAsia" w:hAnsiTheme="minorEastAsia" w:cs="宋体"/>
          <w:kern w:val="0"/>
          <w:sz w:val="24"/>
          <w:szCs w:val="24"/>
        </w:rPr>
      </w:pPr>
      <w:r w:rsidRPr="00A06764">
        <w:rPr>
          <w:rFonts w:asciiTheme="minorEastAsia" w:hAnsiTheme="minorEastAsia" w:cs="宋体" w:hint="eastAsia"/>
          <w:kern w:val="0"/>
          <w:sz w:val="24"/>
          <w:szCs w:val="24"/>
        </w:rPr>
        <w:lastRenderedPageBreak/>
        <w:t>    第六个五年法制宣传教育规划从２０１１年开始实施，到２０１５年结束。分为以下３个阶段。</w:t>
      </w:r>
    </w:p>
    <w:p w:rsidR="006C65CD" w:rsidRPr="00A06764" w:rsidRDefault="006C65CD" w:rsidP="006C65CD">
      <w:pPr>
        <w:widowControl/>
        <w:spacing w:line="275" w:lineRule="atLeast"/>
        <w:jc w:val="left"/>
        <w:rPr>
          <w:rFonts w:asciiTheme="minorEastAsia" w:hAnsiTheme="minorEastAsia" w:cs="宋体"/>
          <w:kern w:val="0"/>
          <w:sz w:val="24"/>
          <w:szCs w:val="24"/>
        </w:rPr>
      </w:pPr>
      <w:r w:rsidRPr="00A06764">
        <w:rPr>
          <w:rFonts w:asciiTheme="minorEastAsia" w:hAnsiTheme="minorEastAsia" w:cs="宋体" w:hint="eastAsia"/>
          <w:kern w:val="0"/>
          <w:sz w:val="24"/>
          <w:szCs w:val="24"/>
        </w:rPr>
        <w:t>    宣传发动阶段：２０１１年上半年。各地区各部门各行业根据本规划，研究制定本地区本部门本行业五年普法规划，做好宣传、发动和组织工作。各省（自治区、直辖市）、中央和国家机关制定的第六个五年法制宣传教育规划，报全国普法办备案。</w:t>
      </w:r>
    </w:p>
    <w:p w:rsidR="006C65CD" w:rsidRPr="00A06764" w:rsidRDefault="006C65CD" w:rsidP="006C65CD">
      <w:pPr>
        <w:widowControl/>
        <w:spacing w:line="275" w:lineRule="atLeast"/>
        <w:jc w:val="left"/>
        <w:rPr>
          <w:rFonts w:asciiTheme="minorEastAsia" w:hAnsiTheme="minorEastAsia" w:cs="宋体"/>
          <w:kern w:val="0"/>
          <w:sz w:val="24"/>
          <w:szCs w:val="24"/>
        </w:rPr>
      </w:pPr>
      <w:r w:rsidRPr="00A06764">
        <w:rPr>
          <w:rFonts w:asciiTheme="minorEastAsia" w:hAnsiTheme="minorEastAsia" w:cs="宋体" w:hint="eastAsia"/>
          <w:kern w:val="0"/>
          <w:sz w:val="24"/>
          <w:szCs w:val="24"/>
        </w:rPr>
        <w:t>    组织实施阶段：２０１１年下半年至２０１５年。各地区各部门各行业依据本规划确定的目标任务和要求，结合实际制定年度计划，认真组织实施，确保本规划得到全面贯彻落实。２０１３年开展中期检查督导和表彰。</w:t>
      </w:r>
    </w:p>
    <w:p w:rsidR="006C65CD" w:rsidRPr="00A06764" w:rsidRDefault="006C65CD" w:rsidP="006C65CD">
      <w:pPr>
        <w:widowControl/>
        <w:spacing w:line="275" w:lineRule="atLeast"/>
        <w:jc w:val="left"/>
        <w:rPr>
          <w:rFonts w:asciiTheme="minorEastAsia" w:hAnsiTheme="minorEastAsia" w:cs="宋体"/>
          <w:kern w:val="0"/>
          <w:sz w:val="24"/>
          <w:szCs w:val="24"/>
        </w:rPr>
      </w:pPr>
      <w:r w:rsidRPr="00A06764">
        <w:rPr>
          <w:rFonts w:asciiTheme="minorEastAsia" w:hAnsiTheme="minorEastAsia" w:cs="宋体" w:hint="eastAsia"/>
          <w:kern w:val="0"/>
          <w:sz w:val="24"/>
          <w:szCs w:val="24"/>
        </w:rPr>
        <w:t>    检查验收阶段：２０１５年下半年。在各级党委和政府统一领导下，各级普法依法治理领导小组办公室负责组织对规划实施情况进行总结验收，对先进集体和先进个人进行表彰。</w:t>
      </w:r>
    </w:p>
    <w:p w:rsidR="006C65CD" w:rsidRPr="00A06764" w:rsidRDefault="006C65CD" w:rsidP="006C65CD">
      <w:pPr>
        <w:widowControl/>
        <w:spacing w:line="275" w:lineRule="atLeast"/>
        <w:jc w:val="left"/>
        <w:rPr>
          <w:rFonts w:asciiTheme="minorEastAsia" w:hAnsiTheme="minorEastAsia" w:cs="宋体"/>
          <w:kern w:val="0"/>
          <w:sz w:val="24"/>
          <w:szCs w:val="24"/>
        </w:rPr>
      </w:pPr>
      <w:r w:rsidRPr="00A06764">
        <w:rPr>
          <w:rFonts w:asciiTheme="minorEastAsia" w:hAnsiTheme="minorEastAsia" w:cs="宋体"/>
          <w:kern w:val="0"/>
          <w:sz w:val="24"/>
          <w:szCs w:val="24"/>
        </w:rPr>
        <w:t> </w:t>
      </w:r>
    </w:p>
    <w:p w:rsidR="006C65CD" w:rsidRPr="00A06764" w:rsidRDefault="006C65CD" w:rsidP="006C65CD">
      <w:pPr>
        <w:widowControl/>
        <w:spacing w:line="275" w:lineRule="atLeast"/>
        <w:jc w:val="left"/>
        <w:rPr>
          <w:rFonts w:asciiTheme="minorEastAsia" w:hAnsiTheme="minorEastAsia" w:cs="宋体"/>
          <w:kern w:val="0"/>
          <w:sz w:val="24"/>
          <w:szCs w:val="24"/>
        </w:rPr>
      </w:pPr>
      <w:r w:rsidRPr="00A06764">
        <w:rPr>
          <w:rFonts w:asciiTheme="minorEastAsia" w:hAnsiTheme="minorEastAsia" w:cs="宋体"/>
          <w:kern w:val="0"/>
          <w:sz w:val="24"/>
          <w:szCs w:val="24"/>
        </w:rPr>
        <w:t> </w:t>
      </w:r>
    </w:p>
    <w:p w:rsidR="006C65CD" w:rsidRPr="00A06764" w:rsidRDefault="006C65CD" w:rsidP="006C65CD">
      <w:pPr>
        <w:widowControl/>
        <w:spacing w:line="275" w:lineRule="atLeast"/>
        <w:jc w:val="left"/>
        <w:rPr>
          <w:rFonts w:asciiTheme="minorEastAsia" w:hAnsiTheme="minorEastAsia" w:cs="宋体"/>
          <w:kern w:val="0"/>
          <w:sz w:val="24"/>
          <w:szCs w:val="24"/>
        </w:rPr>
      </w:pPr>
      <w:r w:rsidRPr="00A06764">
        <w:rPr>
          <w:rFonts w:asciiTheme="minorEastAsia" w:hAnsiTheme="minorEastAsia" w:cs="宋体" w:hint="eastAsia"/>
          <w:kern w:val="0"/>
          <w:sz w:val="24"/>
          <w:szCs w:val="24"/>
        </w:rPr>
        <w:t>   </w:t>
      </w:r>
      <w:r w:rsidRPr="00A06764">
        <w:rPr>
          <w:rFonts w:asciiTheme="minorEastAsia" w:hAnsiTheme="minorEastAsia" w:cs="宋体" w:hint="eastAsia"/>
          <w:bCs/>
          <w:kern w:val="0"/>
          <w:sz w:val="24"/>
          <w:szCs w:val="24"/>
        </w:rPr>
        <w:t>  五、组织领导和保障</w:t>
      </w:r>
    </w:p>
    <w:p w:rsidR="006C65CD" w:rsidRPr="00A06764" w:rsidRDefault="006C65CD" w:rsidP="006C65CD">
      <w:pPr>
        <w:widowControl/>
        <w:spacing w:line="275" w:lineRule="atLeast"/>
        <w:jc w:val="left"/>
        <w:rPr>
          <w:rFonts w:asciiTheme="minorEastAsia" w:hAnsiTheme="minorEastAsia" w:cs="宋体"/>
          <w:kern w:val="0"/>
          <w:sz w:val="24"/>
          <w:szCs w:val="24"/>
        </w:rPr>
      </w:pPr>
      <w:r w:rsidRPr="00A06764">
        <w:rPr>
          <w:rFonts w:asciiTheme="minorEastAsia" w:hAnsiTheme="minorEastAsia" w:cs="宋体"/>
          <w:kern w:val="0"/>
          <w:sz w:val="24"/>
          <w:szCs w:val="24"/>
        </w:rPr>
        <w:t> </w:t>
      </w:r>
    </w:p>
    <w:p w:rsidR="006C65CD" w:rsidRPr="00A06764" w:rsidRDefault="006C65CD" w:rsidP="006C65CD">
      <w:pPr>
        <w:widowControl/>
        <w:spacing w:line="275" w:lineRule="atLeast"/>
        <w:jc w:val="left"/>
        <w:rPr>
          <w:rFonts w:asciiTheme="minorEastAsia" w:hAnsiTheme="minorEastAsia" w:cs="宋体"/>
          <w:kern w:val="0"/>
          <w:sz w:val="24"/>
          <w:szCs w:val="24"/>
        </w:rPr>
      </w:pPr>
      <w:r w:rsidRPr="00A06764">
        <w:rPr>
          <w:rFonts w:asciiTheme="minorEastAsia" w:hAnsiTheme="minorEastAsia" w:cs="宋体" w:hint="eastAsia"/>
          <w:kern w:val="0"/>
          <w:sz w:val="24"/>
          <w:szCs w:val="24"/>
        </w:rPr>
        <w:t>    </w:t>
      </w:r>
      <w:r w:rsidRPr="00A06764">
        <w:rPr>
          <w:rFonts w:asciiTheme="minorEastAsia" w:hAnsiTheme="minorEastAsia" w:cs="宋体" w:hint="eastAsia"/>
          <w:bCs/>
          <w:kern w:val="0"/>
          <w:sz w:val="24"/>
          <w:szCs w:val="24"/>
        </w:rPr>
        <w:t>（一）切实加强领导。</w:t>
      </w:r>
      <w:r w:rsidRPr="00A06764">
        <w:rPr>
          <w:rFonts w:asciiTheme="minorEastAsia" w:hAnsiTheme="minorEastAsia" w:cs="宋体" w:hint="eastAsia"/>
          <w:kern w:val="0"/>
          <w:sz w:val="24"/>
          <w:szCs w:val="24"/>
        </w:rPr>
        <w:t>各级党委和政府要高度重视，把法制宣传教育纳入当地经济社会发展规划，纳入党委和政府目标管理。进一步完善党委领导、人大监督、政府实施的领导体制，建立健全各级普法依法治理领导小组，完善领导小组定期召开会议、听取汇报、开展督查等制度。领导小组办公室日常工作由政府司法行政部门承担。各级人大要加强对法制宣传教育工作的监督检查，推进法制宣传教育立法。各级党委宣传部门、政府司法行政部门和领导小组办公室负责组织、协调、指导和检查规划的实施工作。各部门各行业负责本部门本行业法制宣传教育工作，按照谁执法谁普法的原则，积极面向社会开展本部门本行业相关法律法规的宣传教育。各类媒体要积极承担公益性法制宣传教育责任。鼓励引导各类社会组织和公民参与、支持法制宣传教育工作。</w:t>
      </w:r>
    </w:p>
    <w:p w:rsidR="006C65CD" w:rsidRPr="00A06764" w:rsidRDefault="006C65CD" w:rsidP="006C65CD">
      <w:pPr>
        <w:widowControl/>
        <w:spacing w:line="275" w:lineRule="atLeast"/>
        <w:jc w:val="left"/>
        <w:rPr>
          <w:rFonts w:asciiTheme="minorEastAsia" w:hAnsiTheme="minorEastAsia" w:cs="宋体"/>
          <w:kern w:val="0"/>
          <w:sz w:val="24"/>
          <w:szCs w:val="24"/>
        </w:rPr>
      </w:pPr>
      <w:r w:rsidRPr="00A06764">
        <w:rPr>
          <w:rFonts w:asciiTheme="minorEastAsia" w:hAnsiTheme="minorEastAsia" w:cs="宋体"/>
          <w:kern w:val="0"/>
          <w:sz w:val="24"/>
          <w:szCs w:val="24"/>
        </w:rPr>
        <w:t> </w:t>
      </w:r>
    </w:p>
    <w:p w:rsidR="006C65CD" w:rsidRPr="00A06764" w:rsidRDefault="006C65CD" w:rsidP="006C65CD">
      <w:pPr>
        <w:widowControl/>
        <w:spacing w:line="275" w:lineRule="atLeast"/>
        <w:jc w:val="left"/>
        <w:rPr>
          <w:rFonts w:asciiTheme="minorEastAsia" w:hAnsiTheme="minorEastAsia" w:cs="宋体"/>
          <w:kern w:val="0"/>
          <w:sz w:val="24"/>
          <w:szCs w:val="24"/>
        </w:rPr>
      </w:pPr>
      <w:r w:rsidRPr="00A06764">
        <w:rPr>
          <w:rFonts w:asciiTheme="minorEastAsia" w:hAnsiTheme="minorEastAsia" w:cs="宋体" w:hint="eastAsia"/>
          <w:kern w:val="0"/>
          <w:sz w:val="24"/>
          <w:szCs w:val="24"/>
        </w:rPr>
        <w:t>    </w:t>
      </w:r>
      <w:r w:rsidRPr="00A06764">
        <w:rPr>
          <w:rFonts w:asciiTheme="minorEastAsia" w:hAnsiTheme="minorEastAsia" w:cs="宋体" w:hint="eastAsia"/>
          <w:bCs/>
          <w:kern w:val="0"/>
          <w:sz w:val="24"/>
          <w:szCs w:val="24"/>
        </w:rPr>
        <w:t>（二）健全考核评价体系。</w:t>
      </w:r>
      <w:r w:rsidRPr="00A06764">
        <w:rPr>
          <w:rFonts w:asciiTheme="minorEastAsia" w:hAnsiTheme="minorEastAsia" w:cs="宋体" w:hint="eastAsia"/>
          <w:kern w:val="0"/>
          <w:sz w:val="24"/>
          <w:szCs w:val="24"/>
        </w:rPr>
        <w:t>建立健全考核评估指标体系，完善考核评估运行机制，对本规划实施情况进行年度考核、阶段性检查和专项督查。建立健全激励机制，及时总结推广典型经验，并按照国家有关规定表彰先进。</w:t>
      </w:r>
    </w:p>
    <w:p w:rsidR="006C65CD" w:rsidRPr="00A06764" w:rsidRDefault="006C65CD" w:rsidP="006C65CD">
      <w:pPr>
        <w:widowControl/>
        <w:spacing w:line="275" w:lineRule="atLeast"/>
        <w:jc w:val="left"/>
        <w:rPr>
          <w:rFonts w:asciiTheme="minorEastAsia" w:hAnsiTheme="minorEastAsia" w:cs="宋体"/>
          <w:kern w:val="0"/>
          <w:sz w:val="24"/>
          <w:szCs w:val="24"/>
        </w:rPr>
      </w:pPr>
      <w:r w:rsidRPr="00A06764">
        <w:rPr>
          <w:rFonts w:asciiTheme="minorEastAsia" w:hAnsiTheme="minorEastAsia" w:cs="宋体"/>
          <w:kern w:val="0"/>
          <w:sz w:val="24"/>
          <w:szCs w:val="24"/>
        </w:rPr>
        <w:t> </w:t>
      </w:r>
    </w:p>
    <w:p w:rsidR="006C65CD" w:rsidRPr="00A06764" w:rsidRDefault="006C65CD" w:rsidP="006C65CD">
      <w:pPr>
        <w:widowControl/>
        <w:spacing w:line="275" w:lineRule="atLeast"/>
        <w:jc w:val="left"/>
        <w:rPr>
          <w:rFonts w:asciiTheme="minorEastAsia" w:hAnsiTheme="minorEastAsia" w:cs="宋体"/>
          <w:kern w:val="0"/>
          <w:sz w:val="24"/>
          <w:szCs w:val="24"/>
        </w:rPr>
      </w:pPr>
      <w:r w:rsidRPr="00A06764">
        <w:rPr>
          <w:rFonts w:asciiTheme="minorEastAsia" w:hAnsiTheme="minorEastAsia" w:cs="宋体" w:hint="eastAsia"/>
          <w:kern w:val="0"/>
          <w:sz w:val="24"/>
          <w:szCs w:val="24"/>
        </w:rPr>
        <w:t>    </w:t>
      </w:r>
      <w:r w:rsidRPr="00A06764">
        <w:rPr>
          <w:rFonts w:asciiTheme="minorEastAsia" w:hAnsiTheme="minorEastAsia" w:cs="宋体" w:hint="eastAsia"/>
          <w:bCs/>
          <w:kern w:val="0"/>
          <w:sz w:val="24"/>
          <w:szCs w:val="24"/>
        </w:rPr>
        <w:t>（三）落实法制宣传教育经费保障。</w:t>
      </w:r>
      <w:r w:rsidRPr="00A06764">
        <w:rPr>
          <w:rFonts w:asciiTheme="minorEastAsia" w:hAnsiTheme="minorEastAsia" w:cs="宋体" w:hint="eastAsia"/>
          <w:kern w:val="0"/>
          <w:sz w:val="24"/>
          <w:szCs w:val="24"/>
        </w:rPr>
        <w:t>各级政府要把法制宣传教育经费纳入本级政府财政预算，切实予以保障。各部门各单位要根据实际情况统筹安排相关经费，保证法制宣传教育工作正常开展。</w:t>
      </w:r>
    </w:p>
    <w:p w:rsidR="006C65CD" w:rsidRPr="00A06764" w:rsidRDefault="006C65CD" w:rsidP="006C65CD">
      <w:pPr>
        <w:widowControl/>
        <w:spacing w:line="275" w:lineRule="atLeast"/>
        <w:jc w:val="left"/>
        <w:rPr>
          <w:rFonts w:asciiTheme="minorEastAsia" w:hAnsiTheme="minorEastAsia" w:cs="宋体"/>
          <w:kern w:val="0"/>
          <w:sz w:val="24"/>
          <w:szCs w:val="24"/>
        </w:rPr>
      </w:pPr>
      <w:r w:rsidRPr="00A06764">
        <w:rPr>
          <w:rFonts w:asciiTheme="minorEastAsia" w:hAnsiTheme="minorEastAsia" w:cs="宋体"/>
          <w:kern w:val="0"/>
          <w:sz w:val="24"/>
          <w:szCs w:val="24"/>
        </w:rPr>
        <w:t> </w:t>
      </w:r>
    </w:p>
    <w:p w:rsidR="006C65CD" w:rsidRPr="00A06764" w:rsidRDefault="006C65CD" w:rsidP="006C65CD">
      <w:pPr>
        <w:widowControl/>
        <w:spacing w:line="275" w:lineRule="atLeast"/>
        <w:jc w:val="left"/>
        <w:rPr>
          <w:rFonts w:asciiTheme="minorEastAsia" w:hAnsiTheme="minorEastAsia" w:cs="宋体"/>
          <w:kern w:val="0"/>
          <w:sz w:val="24"/>
          <w:szCs w:val="24"/>
        </w:rPr>
      </w:pPr>
      <w:r w:rsidRPr="00A06764">
        <w:rPr>
          <w:rFonts w:asciiTheme="minorEastAsia" w:hAnsiTheme="minorEastAsia" w:cs="宋体" w:hint="eastAsia"/>
          <w:kern w:val="0"/>
          <w:sz w:val="24"/>
          <w:szCs w:val="24"/>
        </w:rPr>
        <w:t>    </w:t>
      </w:r>
      <w:r w:rsidRPr="00A06764">
        <w:rPr>
          <w:rFonts w:asciiTheme="minorEastAsia" w:hAnsiTheme="minorEastAsia" w:cs="宋体" w:hint="eastAsia"/>
          <w:bCs/>
          <w:kern w:val="0"/>
          <w:sz w:val="24"/>
          <w:szCs w:val="24"/>
        </w:rPr>
        <w:t>（四）抓好队伍建设。</w:t>
      </w:r>
      <w:r w:rsidRPr="00A06764">
        <w:rPr>
          <w:rFonts w:asciiTheme="minorEastAsia" w:hAnsiTheme="minorEastAsia" w:cs="宋体" w:hint="eastAsia"/>
          <w:kern w:val="0"/>
          <w:sz w:val="24"/>
          <w:szCs w:val="24"/>
        </w:rPr>
        <w:t>培养专兼职相结合的法制宣传教育队伍，提高专职法制宣传教育工作者的政治业务素质和组织指导能力。加强各级普法讲师团、普法志愿者队伍建设，建立健全定期培训和管理制度，提高工作能力和水平。</w:t>
      </w:r>
    </w:p>
    <w:p w:rsidR="006C65CD" w:rsidRPr="00A06764" w:rsidRDefault="006C65CD" w:rsidP="006C65CD">
      <w:pPr>
        <w:widowControl/>
        <w:spacing w:line="275" w:lineRule="atLeast"/>
        <w:jc w:val="left"/>
        <w:rPr>
          <w:rFonts w:asciiTheme="minorEastAsia" w:hAnsiTheme="minorEastAsia" w:cs="宋体"/>
          <w:kern w:val="0"/>
          <w:sz w:val="24"/>
          <w:szCs w:val="24"/>
        </w:rPr>
      </w:pPr>
      <w:r w:rsidRPr="00A06764">
        <w:rPr>
          <w:rFonts w:asciiTheme="minorEastAsia" w:hAnsiTheme="minorEastAsia" w:cs="宋体"/>
          <w:kern w:val="0"/>
          <w:sz w:val="24"/>
          <w:szCs w:val="24"/>
        </w:rPr>
        <w:t> </w:t>
      </w:r>
    </w:p>
    <w:p w:rsidR="006C65CD" w:rsidRPr="00A06764" w:rsidRDefault="006C65CD" w:rsidP="006C65CD">
      <w:pPr>
        <w:widowControl/>
        <w:spacing w:line="275" w:lineRule="atLeast"/>
        <w:jc w:val="left"/>
        <w:rPr>
          <w:rFonts w:asciiTheme="minorEastAsia" w:hAnsiTheme="minorEastAsia" w:cs="宋体"/>
          <w:kern w:val="0"/>
          <w:sz w:val="24"/>
          <w:szCs w:val="24"/>
        </w:rPr>
      </w:pPr>
      <w:r w:rsidRPr="00A06764">
        <w:rPr>
          <w:rFonts w:asciiTheme="minorEastAsia" w:hAnsiTheme="minorEastAsia" w:cs="宋体" w:hint="eastAsia"/>
          <w:kern w:val="0"/>
          <w:sz w:val="24"/>
          <w:szCs w:val="24"/>
        </w:rPr>
        <w:t>    </w:t>
      </w:r>
      <w:r w:rsidRPr="00A06764">
        <w:rPr>
          <w:rFonts w:asciiTheme="minorEastAsia" w:hAnsiTheme="minorEastAsia" w:cs="宋体" w:hint="eastAsia"/>
          <w:bCs/>
          <w:kern w:val="0"/>
          <w:sz w:val="24"/>
          <w:szCs w:val="24"/>
        </w:rPr>
        <w:t>（五）推进阵地建设。</w:t>
      </w:r>
      <w:r w:rsidRPr="00A06764">
        <w:rPr>
          <w:rFonts w:asciiTheme="minorEastAsia" w:hAnsiTheme="minorEastAsia" w:cs="宋体" w:hint="eastAsia"/>
          <w:kern w:val="0"/>
          <w:sz w:val="24"/>
          <w:szCs w:val="24"/>
        </w:rPr>
        <w:t>完善城市、乡村公共活动场所法制宣传教育设施。利用各类教育基地开展法制宣传教育培训和实践活动。引导广播、电视、报刊等各类媒体办好普法节目、专栏和法制频道，结合法治实践，采取以案说法等形式，深入浅出地开展法制宣传教育。探索利用互联网、手机等新兴媒体开展法制宣传</w:t>
      </w:r>
      <w:r w:rsidRPr="00A06764">
        <w:rPr>
          <w:rFonts w:asciiTheme="minorEastAsia" w:hAnsiTheme="minorEastAsia" w:cs="宋体" w:hint="eastAsia"/>
          <w:kern w:val="0"/>
          <w:sz w:val="24"/>
          <w:szCs w:val="24"/>
        </w:rPr>
        <w:lastRenderedPageBreak/>
        <w:t>教育，办好普法网站，推动政府网及门户网站加大法制宣传力度。组织编写一批高质量的普法书籍和读物。</w:t>
      </w:r>
    </w:p>
    <w:p w:rsidR="006C65CD" w:rsidRPr="00A06764" w:rsidRDefault="006C65CD" w:rsidP="006C65CD">
      <w:pPr>
        <w:widowControl/>
        <w:spacing w:line="275" w:lineRule="atLeast"/>
        <w:jc w:val="left"/>
        <w:rPr>
          <w:rFonts w:asciiTheme="minorEastAsia" w:hAnsiTheme="minorEastAsia" w:cs="宋体"/>
          <w:kern w:val="0"/>
          <w:sz w:val="24"/>
          <w:szCs w:val="24"/>
        </w:rPr>
      </w:pPr>
      <w:r w:rsidRPr="00A06764">
        <w:rPr>
          <w:rFonts w:asciiTheme="minorEastAsia" w:hAnsiTheme="minorEastAsia" w:cs="宋体" w:hint="eastAsia"/>
          <w:kern w:val="0"/>
          <w:sz w:val="24"/>
          <w:szCs w:val="24"/>
        </w:rPr>
        <w:t>    中国人民解放军和中国人民武装警察部队的第六个五年法制宣传教育工作，参照本规划进行安排部署。</w:t>
      </w:r>
    </w:p>
    <w:sectPr w:rsidR="006C65CD" w:rsidRPr="00A06764" w:rsidSect="0083749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D1315" w:rsidRDefault="007D1315" w:rsidP="006C65CD">
      <w:r>
        <w:separator/>
      </w:r>
    </w:p>
  </w:endnote>
  <w:endnote w:type="continuationSeparator" w:id="1">
    <w:p w:rsidR="007D1315" w:rsidRDefault="007D1315" w:rsidP="006C65C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D1315" w:rsidRDefault="007D1315" w:rsidP="006C65CD">
      <w:r>
        <w:separator/>
      </w:r>
    </w:p>
  </w:footnote>
  <w:footnote w:type="continuationSeparator" w:id="1">
    <w:p w:rsidR="007D1315" w:rsidRDefault="007D1315" w:rsidP="006C65C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C65CD"/>
    <w:rsid w:val="006C65CD"/>
    <w:rsid w:val="007D1315"/>
    <w:rsid w:val="00837492"/>
    <w:rsid w:val="00943243"/>
    <w:rsid w:val="00A06764"/>
    <w:rsid w:val="00BA6E5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749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C65C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6C65CD"/>
    <w:rPr>
      <w:sz w:val="18"/>
      <w:szCs w:val="18"/>
    </w:rPr>
  </w:style>
  <w:style w:type="paragraph" w:styleId="a4">
    <w:name w:val="footer"/>
    <w:basedOn w:val="a"/>
    <w:link w:val="Char0"/>
    <w:uiPriority w:val="99"/>
    <w:semiHidden/>
    <w:unhideWhenUsed/>
    <w:rsid w:val="006C65CD"/>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6C65CD"/>
    <w:rPr>
      <w:sz w:val="18"/>
      <w:szCs w:val="18"/>
    </w:rPr>
  </w:style>
  <w:style w:type="character" w:styleId="a5">
    <w:name w:val="Strong"/>
    <w:basedOn w:val="a0"/>
    <w:uiPriority w:val="22"/>
    <w:qFormat/>
    <w:rsid w:val="006C65CD"/>
    <w:rPr>
      <w:b/>
      <w:bCs/>
    </w:rPr>
  </w:style>
  <w:style w:type="paragraph" w:styleId="a6">
    <w:name w:val="Normal (Web)"/>
    <w:basedOn w:val="a"/>
    <w:uiPriority w:val="99"/>
    <w:semiHidden/>
    <w:unhideWhenUsed/>
    <w:rsid w:val="006C65CD"/>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22676707">
      <w:bodyDiv w:val="1"/>
      <w:marLeft w:val="0"/>
      <w:marRight w:val="0"/>
      <w:marTop w:val="0"/>
      <w:marBottom w:val="0"/>
      <w:divBdr>
        <w:top w:val="none" w:sz="0" w:space="0" w:color="auto"/>
        <w:left w:val="none" w:sz="0" w:space="0" w:color="auto"/>
        <w:bottom w:val="none" w:sz="0" w:space="0" w:color="auto"/>
        <w:right w:val="none" w:sz="0" w:space="0" w:color="auto"/>
      </w:divBdr>
      <w:divsChild>
        <w:div w:id="2074043179">
          <w:marLeft w:val="0"/>
          <w:marRight w:val="0"/>
          <w:marTop w:val="0"/>
          <w:marBottom w:val="0"/>
          <w:divBdr>
            <w:top w:val="none" w:sz="0" w:space="0" w:color="auto"/>
            <w:left w:val="none" w:sz="0" w:space="0" w:color="auto"/>
            <w:bottom w:val="none" w:sz="0" w:space="0" w:color="auto"/>
            <w:right w:val="none" w:sz="0" w:space="0" w:color="auto"/>
          </w:divBdr>
          <w:divsChild>
            <w:div w:id="245655292">
              <w:marLeft w:val="0"/>
              <w:marRight w:val="0"/>
              <w:marTop w:val="0"/>
              <w:marBottom w:val="0"/>
              <w:divBdr>
                <w:top w:val="none" w:sz="0" w:space="0" w:color="auto"/>
                <w:left w:val="none" w:sz="0" w:space="0" w:color="auto"/>
                <w:bottom w:val="none" w:sz="0" w:space="0" w:color="auto"/>
                <w:right w:val="none" w:sz="0" w:space="0" w:color="auto"/>
              </w:divBdr>
              <w:divsChild>
                <w:div w:id="972060200">
                  <w:marLeft w:val="0"/>
                  <w:marRight w:val="0"/>
                  <w:marTop w:val="0"/>
                  <w:marBottom w:val="0"/>
                  <w:divBdr>
                    <w:top w:val="single" w:sz="4" w:space="3" w:color="C5C5C5"/>
                    <w:left w:val="single" w:sz="4" w:space="0" w:color="C5C5C5"/>
                    <w:bottom w:val="single" w:sz="4" w:space="3" w:color="C5C5C5"/>
                    <w:right w:val="single" w:sz="4" w:space="0" w:color="C5C5C5"/>
                  </w:divBdr>
                  <w:divsChild>
                    <w:div w:id="1397781407">
                      <w:marLeft w:val="0"/>
                      <w:marRight w:val="0"/>
                      <w:marTop w:val="0"/>
                      <w:marBottom w:val="0"/>
                      <w:divBdr>
                        <w:top w:val="none" w:sz="0" w:space="0" w:color="auto"/>
                        <w:left w:val="none" w:sz="0" w:space="0" w:color="auto"/>
                        <w:bottom w:val="none" w:sz="0" w:space="0" w:color="auto"/>
                        <w:right w:val="none" w:sz="0" w:space="0" w:color="auto"/>
                      </w:divBdr>
                      <w:divsChild>
                        <w:div w:id="1942109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9055595">
      <w:bodyDiv w:val="1"/>
      <w:marLeft w:val="0"/>
      <w:marRight w:val="0"/>
      <w:marTop w:val="0"/>
      <w:marBottom w:val="0"/>
      <w:divBdr>
        <w:top w:val="none" w:sz="0" w:space="0" w:color="auto"/>
        <w:left w:val="none" w:sz="0" w:space="0" w:color="auto"/>
        <w:bottom w:val="none" w:sz="0" w:space="0" w:color="auto"/>
        <w:right w:val="none" w:sz="0" w:space="0" w:color="auto"/>
      </w:divBdr>
      <w:divsChild>
        <w:div w:id="592006876">
          <w:marLeft w:val="0"/>
          <w:marRight w:val="0"/>
          <w:marTop w:val="0"/>
          <w:marBottom w:val="0"/>
          <w:divBdr>
            <w:top w:val="none" w:sz="0" w:space="0" w:color="auto"/>
            <w:left w:val="none" w:sz="0" w:space="0" w:color="auto"/>
            <w:bottom w:val="none" w:sz="0" w:space="0" w:color="auto"/>
            <w:right w:val="none" w:sz="0" w:space="0" w:color="auto"/>
          </w:divBdr>
          <w:divsChild>
            <w:div w:id="1949503109">
              <w:marLeft w:val="0"/>
              <w:marRight w:val="0"/>
              <w:marTop w:val="0"/>
              <w:marBottom w:val="0"/>
              <w:divBdr>
                <w:top w:val="none" w:sz="0" w:space="0" w:color="auto"/>
                <w:left w:val="none" w:sz="0" w:space="0" w:color="auto"/>
                <w:bottom w:val="none" w:sz="0" w:space="0" w:color="auto"/>
                <w:right w:val="none" w:sz="0" w:space="0" w:color="auto"/>
              </w:divBdr>
              <w:divsChild>
                <w:div w:id="413287055">
                  <w:marLeft w:val="0"/>
                  <w:marRight w:val="0"/>
                  <w:marTop w:val="0"/>
                  <w:marBottom w:val="0"/>
                  <w:divBdr>
                    <w:top w:val="single" w:sz="4" w:space="3" w:color="C5C5C5"/>
                    <w:left w:val="single" w:sz="4" w:space="0" w:color="C5C5C5"/>
                    <w:bottom w:val="single" w:sz="4" w:space="3" w:color="C5C5C5"/>
                    <w:right w:val="single" w:sz="4" w:space="0" w:color="C5C5C5"/>
                  </w:divBdr>
                  <w:divsChild>
                    <w:div w:id="126359207">
                      <w:marLeft w:val="0"/>
                      <w:marRight w:val="0"/>
                      <w:marTop w:val="0"/>
                      <w:marBottom w:val="0"/>
                      <w:divBdr>
                        <w:top w:val="none" w:sz="0" w:space="0" w:color="auto"/>
                        <w:left w:val="none" w:sz="0" w:space="0" w:color="auto"/>
                        <w:bottom w:val="none" w:sz="0" w:space="0" w:color="auto"/>
                        <w:right w:val="none" w:sz="0" w:space="0" w:color="auto"/>
                      </w:divBdr>
                      <w:divsChild>
                        <w:div w:id="891892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1065</Words>
  <Characters>6076</Characters>
  <Application>Microsoft Office Word</Application>
  <DocSecurity>0</DocSecurity>
  <Lines>50</Lines>
  <Paragraphs>14</Paragraphs>
  <ScaleCrop>false</ScaleCrop>
  <Company>TRex CO,LTD</Company>
  <LinksUpToDate>false</LinksUpToDate>
  <CharactersWithSpaces>7127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番茄花园</dc:creator>
  <cp:keywords/>
  <dc:description/>
  <cp:lastModifiedBy>番茄花园</cp:lastModifiedBy>
  <cp:revision>4</cp:revision>
  <dcterms:created xsi:type="dcterms:W3CDTF">2012-03-31T07:07:00Z</dcterms:created>
  <dcterms:modified xsi:type="dcterms:W3CDTF">2012-04-06T07:17:00Z</dcterms:modified>
</cp:coreProperties>
</file>